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3323" w14:textId="77777777" w:rsidR="000B0462" w:rsidRPr="00505E2C" w:rsidRDefault="000B0462" w:rsidP="000B0462">
      <w:pPr>
        <w:pStyle w:val="Normal1"/>
        <w:jc w:val="both"/>
        <w:rPr>
          <w:bCs/>
          <w:lang w:val="ro-RO"/>
        </w:rPr>
      </w:pPr>
      <w:r w:rsidRPr="00505E2C">
        <w:rPr>
          <w:bCs/>
          <w:lang w:val="ro-RO"/>
        </w:rPr>
        <w:t>Asociația „ Centrul Memorial Dr. Gheorghe Telea Bologa ”</w:t>
      </w:r>
    </w:p>
    <w:p w14:paraId="75D7827B" w14:textId="77777777" w:rsidR="000B0462" w:rsidRPr="00505E2C" w:rsidRDefault="000B0462" w:rsidP="000B0462">
      <w:pPr>
        <w:pStyle w:val="Normal1"/>
        <w:jc w:val="both"/>
        <w:rPr>
          <w:bCs/>
          <w:lang w:val="ro-RO"/>
        </w:rPr>
      </w:pPr>
      <w:r w:rsidRPr="00505E2C">
        <w:rPr>
          <w:bCs/>
          <w:lang w:val="ro-RO"/>
        </w:rPr>
        <w:t>Adresa: Sibiu, str. B-dul Mihai Viteazu nr. 14A, bl. P12, sc. A, ap. 7, județ Sibiu</w:t>
      </w:r>
    </w:p>
    <w:p w14:paraId="67B58E6F" w14:textId="77777777" w:rsidR="000B0462" w:rsidRPr="00505E2C" w:rsidRDefault="000B0462" w:rsidP="000B0462">
      <w:pPr>
        <w:pStyle w:val="Normal1"/>
        <w:jc w:val="both"/>
        <w:rPr>
          <w:bCs/>
          <w:lang w:val="ro-RO"/>
        </w:rPr>
      </w:pPr>
      <w:r w:rsidRPr="00505E2C">
        <w:rPr>
          <w:bCs/>
          <w:lang w:val="ro-RO"/>
        </w:rPr>
        <w:t xml:space="preserve">Poștă electronică </w:t>
      </w:r>
      <w:hyperlink r:id="rId5" w:history="1">
        <w:r w:rsidRPr="00505E2C">
          <w:rPr>
            <w:rStyle w:val="Hyperlink"/>
            <w:bCs/>
            <w:lang w:val="ro-RO"/>
          </w:rPr>
          <w:t>proiecteteleabologa@gmail.com</w:t>
        </w:r>
      </w:hyperlink>
    </w:p>
    <w:p w14:paraId="6E569B6A" w14:textId="47237A01" w:rsidR="000B0462" w:rsidRPr="00505E2C" w:rsidRDefault="000B0462" w:rsidP="00AA4B04">
      <w:pPr>
        <w:pStyle w:val="Normal1"/>
        <w:jc w:val="both"/>
        <w:rPr>
          <w:bCs/>
          <w:lang w:val="ro-RO"/>
        </w:rPr>
      </w:pPr>
      <w:r w:rsidRPr="00505E2C">
        <w:rPr>
          <w:bCs/>
          <w:lang w:val="ro-RO"/>
        </w:rPr>
        <w:t>Cod de înregistrare fiscală 22670745</w:t>
      </w:r>
    </w:p>
    <w:p w14:paraId="370C4970" w14:textId="77777777" w:rsidR="00AA4B04" w:rsidRPr="00505E2C" w:rsidRDefault="00AA4B04" w:rsidP="00AA4B04">
      <w:pPr>
        <w:pStyle w:val="Normal1"/>
        <w:jc w:val="both"/>
        <w:rPr>
          <w:bCs/>
          <w:lang w:val="ro-RO"/>
        </w:rPr>
      </w:pPr>
    </w:p>
    <w:p w14:paraId="2517CBD0" w14:textId="420105A0" w:rsidR="0028509D" w:rsidRPr="00505E2C" w:rsidRDefault="0028509D" w:rsidP="002850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05E2C">
        <w:rPr>
          <w:rFonts w:ascii="Arial" w:hAnsi="Arial" w:cs="Arial"/>
          <w:kern w:val="0"/>
        </w:rPr>
        <w:t xml:space="preserve">Vă invităm să participați la achiziția directă conform specificațiilor tehnice </w:t>
      </w:r>
      <w:r w:rsidR="000B0462" w:rsidRPr="00505E2C">
        <w:rPr>
          <w:rFonts w:ascii="Arial" w:hAnsi="Arial" w:cs="Arial"/>
          <w:kern w:val="0"/>
        </w:rPr>
        <w:t>următoare</w:t>
      </w:r>
      <w:r w:rsidRPr="00505E2C">
        <w:rPr>
          <w:rFonts w:ascii="Arial" w:hAnsi="Arial" w:cs="Arial"/>
          <w:kern w:val="0"/>
        </w:rPr>
        <w:t xml:space="preserve">, </w:t>
      </w:r>
      <w:r w:rsidR="00741A0D" w:rsidRPr="00505E2C">
        <w:rPr>
          <w:rFonts w:ascii="Arial" w:hAnsi="Arial" w:cs="Arial"/>
          <w:kern w:val="0"/>
        </w:rPr>
        <w:t xml:space="preserve">achiziție necesară </w:t>
      </w:r>
      <w:r w:rsidRPr="00505E2C">
        <w:rPr>
          <w:rFonts w:ascii="Arial" w:hAnsi="Arial" w:cs="Arial"/>
          <w:kern w:val="0"/>
        </w:rPr>
        <w:t>proiectul</w:t>
      </w:r>
      <w:r w:rsidR="000B0462" w:rsidRPr="00505E2C">
        <w:rPr>
          <w:rFonts w:ascii="Arial" w:hAnsi="Arial" w:cs="Arial"/>
          <w:kern w:val="0"/>
        </w:rPr>
        <w:t>ui</w:t>
      </w:r>
      <w:r w:rsidRPr="00505E2C">
        <w:rPr>
          <w:rFonts w:ascii="Arial" w:hAnsi="Arial" w:cs="Arial"/>
          <w:kern w:val="0"/>
        </w:rPr>
        <w:t xml:space="preserve"> finanțat prin Programul Național</w:t>
      </w:r>
      <w:r w:rsidR="0095763C" w:rsidRPr="00505E2C">
        <w:rPr>
          <w:rFonts w:ascii="Arial" w:hAnsi="Arial" w:cs="Arial"/>
          <w:kern w:val="0"/>
        </w:rPr>
        <w:t xml:space="preserve"> </w:t>
      </w:r>
      <w:r w:rsidRPr="00505E2C">
        <w:rPr>
          <w:rFonts w:ascii="Arial" w:hAnsi="Arial" w:cs="Arial"/>
          <w:kern w:val="0"/>
        </w:rPr>
        <w:t xml:space="preserve">de Redresare și Reziliență, contract finanțare </w:t>
      </w:r>
      <w:r w:rsidR="000B0462" w:rsidRPr="00505E2C">
        <w:rPr>
          <w:rFonts w:ascii="Arial" w:hAnsi="Arial" w:cs="Arial"/>
          <w:kern w:val="0"/>
        </w:rPr>
        <w:t xml:space="preserve">PNRR </w:t>
      </w:r>
      <w:r w:rsidRPr="00505E2C">
        <w:rPr>
          <w:rFonts w:ascii="Arial" w:hAnsi="Arial" w:cs="Arial"/>
          <w:kern w:val="0"/>
        </w:rPr>
        <w:t xml:space="preserve">nr. </w:t>
      </w:r>
      <w:r w:rsidR="0012154F" w:rsidRPr="00505E2C">
        <w:rPr>
          <w:rFonts w:ascii="Arial" w:hAnsi="Arial" w:cs="Arial"/>
          <w:kern w:val="0"/>
        </w:rPr>
        <w:t>66/PNRR</w:t>
      </w:r>
      <w:r w:rsidR="004D52A8" w:rsidRPr="00505E2C">
        <w:rPr>
          <w:rFonts w:ascii="Arial" w:hAnsi="Arial" w:cs="Arial"/>
          <w:kern w:val="0"/>
        </w:rPr>
        <w:t xml:space="preserve"> </w:t>
      </w:r>
      <w:r w:rsidR="0012154F" w:rsidRPr="00505E2C">
        <w:rPr>
          <w:rFonts w:ascii="Arial" w:hAnsi="Arial" w:cs="Arial"/>
          <w:kern w:val="0"/>
        </w:rPr>
        <w:t>/</w:t>
      </w:r>
      <w:r w:rsidR="004D52A8" w:rsidRPr="00505E2C">
        <w:rPr>
          <w:rFonts w:ascii="Arial" w:hAnsi="Arial" w:cs="Arial"/>
          <w:kern w:val="0"/>
        </w:rPr>
        <w:t xml:space="preserve"> </w:t>
      </w:r>
      <w:r w:rsidR="0012154F" w:rsidRPr="00505E2C">
        <w:rPr>
          <w:rFonts w:ascii="Arial" w:hAnsi="Arial" w:cs="Arial"/>
          <w:kern w:val="0"/>
        </w:rPr>
        <w:t>31.03.2023, componenta I5-1</w:t>
      </w:r>
      <w:r w:rsidR="0081287D" w:rsidRPr="00505E2C">
        <w:rPr>
          <w:rFonts w:ascii="Arial" w:hAnsi="Arial" w:cs="Arial"/>
          <w:kern w:val="0"/>
        </w:rPr>
        <w:t>, astfel:</w:t>
      </w:r>
    </w:p>
    <w:p w14:paraId="526A398B" w14:textId="77777777" w:rsidR="000B0462" w:rsidRPr="00505E2C" w:rsidRDefault="000B0462" w:rsidP="0032525A">
      <w:pPr>
        <w:spacing w:after="0" w:line="240" w:lineRule="auto"/>
        <w:rPr>
          <w:rFonts w:ascii="Arial" w:hAnsi="Arial" w:cs="Arial"/>
          <w:b/>
        </w:rPr>
      </w:pPr>
    </w:p>
    <w:p w14:paraId="49035194" w14:textId="4E0F1530" w:rsidR="000B0462" w:rsidRPr="00505E2C" w:rsidRDefault="00127029" w:rsidP="000B04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</w:rPr>
      </w:pPr>
      <w:r w:rsidRPr="00505E2C">
        <w:rPr>
          <w:rFonts w:ascii="Arial" w:hAnsi="Arial" w:cs="Arial"/>
          <w:b/>
          <w:bCs/>
          <w:kern w:val="0"/>
        </w:rPr>
        <w:t xml:space="preserve">ANUNȚ </w:t>
      </w:r>
      <w:r w:rsidR="000B0462" w:rsidRPr="00505E2C">
        <w:rPr>
          <w:rFonts w:ascii="Arial" w:hAnsi="Arial" w:cs="Arial"/>
          <w:b/>
          <w:bCs/>
          <w:kern w:val="0"/>
        </w:rPr>
        <w:t>PARTICIPARE ACHIZIȚIE DIRECTĂ</w:t>
      </w:r>
    </w:p>
    <w:p w14:paraId="6841358D" w14:textId="77777777" w:rsidR="0000210F" w:rsidRPr="00505E2C" w:rsidRDefault="0000210F" w:rsidP="0000210F">
      <w:pPr>
        <w:spacing w:after="0" w:line="240" w:lineRule="auto"/>
        <w:jc w:val="center"/>
        <w:rPr>
          <w:rFonts w:ascii="Arial" w:hAnsi="Arial" w:cs="Arial"/>
          <w:b/>
        </w:rPr>
      </w:pPr>
      <w:r w:rsidRPr="00505E2C">
        <w:rPr>
          <w:rFonts w:ascii="Arial" w:hAnsi="Arial" w:cs="Arial"/>
          <w:b/>
        </w:rPr>
        <w:t xml:space="preserve">privind achiziția de servicii </w:t>
      </w:r>
      <w:r w:rsidRPr="00505E2C">
        <w:rPr>
          <w:rFonts w:ascii="Arial" w:hAnsi="Arial" w:cs="Arial"/>
          <w:b/>
          <w:i/>
        </w:rPr>
        <w:t>tipografice și servicii conexe</w:t>
      </w:r>
    </w:p>
    <w:p w14:paraId="28B03FF6" w14:textId="77777777" w:rsidR="0000210F" w:rsidRPr="00505E2C" w:rsidRDefault="0000210F" w:rsidP="0000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C44E6F5" w14:textId="417B2467" w:rsidR="0000210F" w:rsidRPr="00505E2C" w:rsidRDefault="00DA243A" w:rsidP="0000210F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00210F" w:rsidRPr="00505E2C">
        <w:rPr>
          <w:rFonts w:ascii="Arial" w:hAnsi="Arial" w:cs="Arial"/>
          <w:b/>
        </w:rPr>
        <w:t>) Cod şi denumire CPV</w:t>
      </w:r>
    </w:p>
    <w:p w14:paraId="4A5CEDD7" w14:textId="77777777" w:rsidR="0000210F" w:rsidRPr="00505E2C" w:rsidRDefault="0000210F" w:rsidP="0000210F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505E2C">
        <w:rPr>
          <w:rFonts w:ascii="Arial" w:hAnsi="Arial" w:cs="Arial"/>
        </w:rPr>
        <w:t>79800000-2 Servicii tipografice şi servicii conexe</w:t>
      </w:r>
      <w:r w:rsidRPr="00505E2C">
        <w:rPr>
          <w:rFonts w:ascii="Arial" w:hAnsi="Arial" w:cs="Arial"/>
          <w:b/>
        </w:rPr>
        <w:t xml:space="preserve"> </w:t>
      </w:r>
    </w:p>
    <w:p w14:paraId="6A1D2AB8" w14:textId="57457556" w:rsidR="0000210F" w:rsidRPr="00505E2C" w:rsidRDefault="00DA243A" w:rsidP="0000210F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00210F" w:rsidRPr="00505E2C">
        <w:rPr>
          <w:rFonts w:ascii="Arial" w:hAnsi="Arial" w:cs="Arial"/>
          <w:b/>
        </w:rPr>
        <w:t xml:space="preserve">) Data şi ora limită de răspuns </w:t>
      </w:r>
    </w:p>
    <w:p w14:paraId="7BFCB7F8" w14:textId="77777777" w:rsidR="0000210F" w:rsidRPr="00505E2C" w:rsidRDefault="0000210F" w:rsidP="0000210F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505E2C">
        <w:rPr>
          <w:rFonts w:ascii="Arial" w:hAnsi="Arial" w:cs="Arial"/>
        </w:rPr>
        <w:t>20 septembrie 2023, ora 14,00</w:t>
      </w:r>
    </w:p>
    <w:p w14:paraId="292AB136" w14:textId="5ED72C7D" w:rsidR="0000210F" w:rsidRPr="00505E2C" w:rsidRDefault="00DA243A" w:rsidP="0000210F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0210F" w:rsidRPr="00505E2C">
        <w:rPr>
          <w:rFonts w:ascii="Arial" w:hAnsi="Arial" w:cs="Arial"/>
          <w:b/>
        </w:rPr>
        <w:t xml:space="preserve">) Valoarea estimată a achiziţiei </w:t>
      </w:r>
    </w:p>
    <w:p w14:paraId="65DD31DE" w14:textId="77777777" w:rsidR="0000210F" w:rsidRPr="00505E2C" w:rsidRDefault="0000210F" w:rsidP="0000210F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bookmarkStart w:id="0" w:name="_Hlk138852392"/>
      <w:r w:rsidRPr="00505E2C">
        <w:rPr>
          <w:rFonts w:ascii="Arial" w:hAnsi="Arial" w:cs="Arial"/>
        </w:rPr>
        <w:t>114 lei fără T.V.A</w:t>
      </w:r>
      <w:r w:rsidRPr="00505E2C">
        <w:rPr>
          <w:rFonts w:ascii="Arial" w:hAnsi="Arial" w:cs="Arial"/>
          <w:b/>
        </w:rPr>
        <w:t xml:space="preserve"> </w:t>
      </w:r>
    </w:p>
    <w:bookmarkEnd w:id="0"/>
    <w:p w14:paraId="71CEF5E6" w14:textId="01D344C3" w:rsidR="0000210F" w:rsidRPr="00505E2C" w:rsidRDefault="00DA243A" w:rsidP="0000210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0210F" w:rsidRPr="00505E2C">
        <w:rPr>
          <w:rFonts w:ascii="Arial" w:hAnsi="Arial" w:cs="Arial"/>
          <w:b/>
        </w:rPr>
        <w:t>) Descriere</w:t>
      </w:r>
    </w:p>
    <w:p w14:paraId="2BBC7A1B" w14:textId="77777777" w:rsidR="0000210F" w:rsidRPr="00505E2C" w:rsidRDefault="0000210F" w:rsidP="0000210F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505E2C">
        <w:rPr>
          <w:rFonts w:ascii="Arial" w:eastAsia="Times New Roman" w:hAnsi="Arial" w:cs="Arial"/>
          <w:color w:val="000000"/>
        </w:rPr>
        <w:t xml:space="preserve">Se vor presta </w:t>
      </w:r>
      <w:r w:rsidRPr="00505E2C">
        <w:rPr>
          <w:rFonts w:ascii="Arial" w:hAnsi="Arial" w:cs="Arial"/>
        </w:rPr>
        <w:t>servicii tipografice și servicii conexe</w:t>
      </w:r>
      <w:r w:rsidRPr="00505E2C">
        <w:rPr>
          <w:rFonts w:ascii="Arial" w:eastAsia="Times New Roman" w:hAnsi="Arial" w:cs="Arial"/>
          <w:color w:val="000000"/>
        </w:rPr>
        <w:t>, astfel:</w:t>
      </w:r>
    </w:p>
    <w:p w14:paraId="78A539E4" w14:textId="77777777" w:rsidR="0000210F" w:rsidRPr="00505E2C" w:rsidRDefault="0000210F" w:rsidP="0000210F">
      <w:pPr>
        <w:tabs>
          <w:tab w:val="left" w:pos="630"/>
        </w:tabs>
        <w:spacing w:after="0" w:line="240" w:lineRule="auto"/>
        <w:jc w:val="both"/>
        <w:rPr>
          <w:rFonts w:ascii="Arial" w:eastAsia="Corbel" w:hAnsi="Arial" w:cs="Arial"/>
          <w:bCs/>
        </w:rPr>
      </w:pPr>
      <w:r w:rsidRPr="00505E2C">
        <w:rPr>
          <w:rFonts w:ascii="Arial" w:hAnsi="Arial" w:cs="Arial"/>
        </w:rPr>
        <w:t>- afișe A3, hârtie 350 g, tipărire 1 față - 50  buc.</w:t>
      </w:r>
    </w:p>
    <w:p w14:paraId="75AAE918" w14:textId="224F9E6F" w:rsidR="0000210F" w:rsidRPr="00DA243A" w:rsidRDefault="002C6955" w:rsidP="0000210F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5</w:t>
      </w:r>
      <w:r w:rsidR="0000210F" w:rsidRPr="00505E2C">
        <w:rPr>
          <w:rFonts w:ascii="Arial" w:hAnsi="Arial" w:cs="Arial"/>
          <w:b/>
        </w:rPr>
        <w:t xml:space="preserve">) Condiţii referitoare </w:t>
      </w:r>
      <w:r w:rsidR="0000210F" w:rsidRPr="00DA243A">
        <w:rPr>
          <w:rFonts w:ascii="Arial" w:hAnsi="Arial" w:cs="Arial"/>
          <w:b/>
        </w:rPr>
        <w:t xml:space="preserve">la </w:t>
      </w:r>
      <w:r w:rsidR="00DA243A" w:rsidRPr="00DA243A">
        <w:rPr>
          <w:rFonts w:ascii="Arial" w:hAnsi="Arial" w:cs="Arial"/>
          <w:b/>
        </w:rPr>
        <w:t>achizi</w:t>
      </w:r>
      <w:proofErr w:type="spellStart"/>
      <w:r w:rsidR="00DA243A" w:rsidRPr="00DA243A">
        <w:rPr>
          <w:rFonts w:ascii="Arial" w:hAnsi="Arial" w:cs="Arial"/>
          <w:b/>
          <w:lang w:val="en-US"/>
        </w:rPr>
        <w:t>ția</w:t>
      </w:r>
      <w:proofErr w:type="spellEnd"/>
      <w:r w:rsidR="00DA243A" w:rsidRPr="00DA243A">
        <w:rPr>
          <w:rFonts w:ascii="Arial" w:hAnsi="Arial" w:cs="Arial"/>
          <w:b/>
          <w:lang w:val="en-US"/>
        </w:rPr>
        <w:t xml:space="preserve"> de </w:t>
      </w:r>
      <w:r w:rsidR="00DA243A" w:rsidRPr="00DA243A">
        <w:rPr>
          <w:rFonts w:ascii="Arial" w:hAnsi="Arial" w:cs="Arial"/>
          <w:b/>
        </w:rPr>
        <w:t>servicii tipografice și servicii conexe</w:t>
      </w:r>
      <w:r w:rsidR="00DA243A">
        <w:rPr>
          <w:rFonts w:ascii="Arial" w:hAnsi="Arial" w:cs="Arial"/>
          <w:b/>
          <w:lang w:val="en-US"/>
        </w:rPr>
        <w:t xml:space="preserve"> </w:t>
      </w:r>
    </w:p>
    <w:p w14:paraId="38BD34EE" w14:textId="5CD44923" w:rsidR="0000210F" w:rsidRPr="00505E2C" w:rsidRDefault="0000210F" w:rsidP="0000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  <w:r w:rsidRPr="00505E2C">
        <w:rPr>
          <w:rFonts w:ascii="Arial" w:hAnsi="Arial" w:cs="Arial"/>
          <w:b/>
          <w:bCs/>
          <w:iCs/>
        </w:rPr>
        <w:t xml:space="preserve">-  </w:t>
      </w:r>
      <w:bookmarkStart w:id="1" w:name="_Hlk138852319"/>
      <w:r w:rsidRPr="00505E2C">
        <w:rPr>
          <w:rFonts w:ascii="Arial" w:hAnsi="Arial" w:cs="Arial"/>
          <w:b/>
          <w:bCs/>
          <w:iCs/>
        </w:rPr>
        <w:t>condiții de prestare</w:t>
      </w:r>
      <w:r w:rsidRPr="00505E2C">
        <w:rPr>
          <w:rFonts w:ascii="Arial" w:hAnsi="Arial" w:cs="Arial"/>
          <w:iCs/>
        </w:rPr>
        <w:t>: serviciile tipografice se vor presta până în data de 21.09.2023</w:t>
      </w:r>
      <w:bookmarkEnd w:id="1"/>
      <w:r w:rsidRPr="00505E2C">
        <w:rPr>
          <w:rFonts w:ascii="Arial" w:hAnsi="Arial" w:cs="Arial"/>
          <w:iCs/>
        </w:rPr>
        <w:t xml:space="preserve">, </w:t>
      </w:r>
      <w:r w:rsidR="00F638D9">
        <w:rPr>
          <w:rFonts w:ascii="Arial" w:eastAsia="Calibri" w:hAnsi="Arial" w:cs="Arial"/>
        </w:rPr>
        <w:t xml:space="preserve">de la data acceptării comenzii ferme de către furnizor, prin semnarea sa </w:t>
      </w:r>
      <w:r w:rsidR="00F638D9">
        <w:rPr>
          <w:rFonts w:ascii="Arial" w:hAnsi="Arial" w:cs="Arial"/>
        </w:rPr>
        <w:t>de către acesta</w:t>
      </w:r>
      <w:r w:rsidRPr="00505E2C">
        <w:rPr>
          <w:rFonts w:ascii="Arial" w:hAnsi="Arial" w:cs="Arial"/>
        </w:rPr>
        <w:t>.</w:t>
      </w:r>
    </w:p>
    <w:p w14:paraId="4DA46800" w14:textId="77777777" w:rsidR="0000210F" w:rsidRPr="00505E2C" w:rsidRDefault="0000210F" w:rsidP="0000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kern w:val="0"/>
        </w:rPr>
      </w:pPr>
      <w:r w:rsidRPr="00505E2C">
        <w:rPr>
          <w:rFonts w:ascii="Arial" w:hAnsi="Arial" w:cs="Arial"/>
          <w:iCs/>
        </w:rPr>
        <w:t xml:space="preserve">- </w:t>
      </w:r>
      <w:r w:rsidRPr="00505E2C">
        <w:rPr>
          <w:rFonts w:ascii="Arial" w:hAnsi="Arial" w:cs="Arial"/>
          <w:b/>
          <w:bCs/>
          <w:iCs/>
        </w:rPr>
        <w:t>condiții de plată</w:t>
      </w:r>
      <w:r w:rsidRPr="00505E2C">
        <w:rPr>
          <w:rFonts w:ascii="Arial" w:hAnsi="Arial" w:cs="Arial"/>
          <w:iCs/>
        </w:rPr>
        <w:t>: plata se va efectua în termen de 45 zile de la primirea facturii emise de prestator, cu condiția acceptării la recepție a serviciului prestat.</w:t>
      </w:r>
    </w:p>
    <w:p w14:paraId="2D58402D" w14:textId="6E2F4461" w:rsidR="00505E2C" w:rsidRPr="00505E2C" w:rsidRDefault="002C6955" w:rsidP="00505E2C">
      <w:pPr>
        <w:autoSpaceDE w:val="0"/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505E2C" w:rsidRPr="00505E2C">
        <w:rPr>
          <w:rFonts w:ascii="Arial" w:hAnsi="Arial" w:cs="Arial"/>
          <w:b/>
        </w:rPr>
        <w:t>) Criterii de atribuire</w:t>
      </w:r>
    </w:p>
    <w:p w14:paraId="2DA2DC3C" w14:textId="77777777" w:rsidR="00505E2C" w:rsidRPr="00505E2C" w:rsidRDefault="00505E2C" w:rsidP="00505E2C">
      <w:pPr>
        <w:autoSpaceDE w:val="0"/>
        <w:spacing w:after="0" w:line="240" w:lineRule="auto"/>
        <w:jc w:val="both"/>
        <w:rPr>
          <w:rFonts w:ascii="Arial" w:hAnsi="Arial" w:cs="Arial"/>
          <w:i/>
        </w:rPr>
      </w:pPr>
      <w:r w:rsidRPr="00505E2C">
        <w:rPr>
          <w:rFonts w:ascii="Arial" w:hAnsi="Arial" w:cs="Arial"/>
        </w:rPr>
        <w:t xml:space="preserve">Criteriul de atribuire este </w:t>
      </w:r>
      <w:r w:rsidRPr="00505E2C">
        <w:rPr>
          <w:rFonts w:ascii="Arial" w:hAnsi="Arial" w:cs="Arial"/>
          <w:i/>
        </w:rPr>
        <w:t>preţul cel mai scăzut.</w:t>
      </w:r>
    </w:p>
    <w:p w14:paraId="45614BBC" w14:textId="77777777" w:rsidR="00505E2C" w:rsidRPr="00505E2C" w:rsidRDefault="00505E2C" w:rsidP="0000210F">
      <w:pPr>
        <w:spacing w:after="0" w:line="240" w:lineRule="auto"/>
        <w:jc w:val="both"/>
        <w:rPr>
          <w:rFonts w:ascii="Arial" w:hAnsi="Arial" w:cs="Arial"/>
        </w:rPr>
      </w:pPr>
    </w:p>
    <w:p w14:paraId="4644A2C5" w14:textId="0EAEE3A1" w:rsidR="0000210F" w:rsidRPr="00505E2C" w:rsidRDefault="0000210F" w:rsidP="0000210F">
      <w:pPr>
        <w:spacing w:after="0" w:line="240" w:lineRule="auto"/>
        <w:jc w:val="both"/>
        <w:rPr>
          <w:rFonts w:ascii="Arial" w:hAnsi="Arial" w:cs="Arial"/>
        </w:rPr>
      </w:pPr>
      <w:r w:rsidRPr="00505E2C">
        <w:rPr>
          <w:rFonts w:ascii="Arial" w:hAnsi="Arial" w:cs="Arial"/>
        </w:rPr>
        <w:t xml:space="preserve">Operatorii economici vor </w:t>
      </w:r>
      <w:r w:rsidR="00505E2C" w:rsidRPr="00505E2C">
        <w:rPr>
          <w:rFonts w:ascii="Arial" w:hAnsi="Arial" w:cs="Arial"/>
        </w:rPr>
        <w:t>completa</w:t>
      </w:r>
      <w:r w:rsidRPr="00505E2C">
        <w:rPr>
          <w:rFonts w:ascii="Arial" w:hAnsi="Arial" w:cs="Arial"/>
        </w:rPr>
        <w:t xml:space="preserve"> următoarele documente</w:t>
      </w:r>
      <w:r w:rsidR="00505E2C" w:rsidRPr="00505E2C">
        <w:rPr>
          <w:rFonts w:ascii="Arial" w:hAnsi="Arial" w:cs="Arial"/>
        </w:rPr>
        <w:t xml:space="preserve"> disponibile pe site-ul asociației https://asociatiateleabologa.ro</w:t>
      </w:r>
      <w:r w:rsidRPr="00505E2C">
        <w:rPr>
          <w:rFonts w:ascii="Arial" w:hAnsi="Arial" w:cs="Arial"/>
        </w:rPr>
        <w:t>:</w:t>
      </w:r>
    </w:p>
    <w:p w14:paraId="4AE604AA" w14:textId="77777777" w:rsidR="0000210F" w:rsidRPr="00505E2C" w:rsidRDefault="0000210F" w:rsidP="000021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  <w:r w:rsidRPr="00505E2C">
        <w:rPr>
          <w:rFonts w:ascii="Arial" w:hAnsi="Arial" w:cs="Arial"/>
          <w:kern w:val="0"/>
        </w:rPr>
        <w:t>Declarație privind beneficiarul real (Anexa nr. 10a)</w:t>
      </w:r>
    </w:p>
    <w:p w14:paraId="754DC74B" w14:textId="77777777" w:rsidR="0000210F" w:rsidRPr="00505E2C" w:rsidRDefault="0000210F" w:rsidP="0000210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kern w:val="0"/>
        </w:rPr>
      </w:pPr>
      <w:r w:rsidRPr="00505E2C">
        <w:rPr>
          <w:rFonts w:ascii="Arial" w:hAnsi="Arial" w:cs="Arial"/>
          <w:kern w:val="0"/>
        </w:rPr>
        <w:t>Declarație pe proprie răspundere, privind evitarea dublei finanțări/conflict de interese (Anexa nr. 5a1)</w:t>
      </w:r>
      <w:r w:rsidRPr="00505E2C">
        <w:rPr>
          <w:rFonts w:ascii="Arial" w:hAnsi="Arial" w:cs="Arial"/>
          <w:color w:val="FF0000"/>
          <w:kern w:val="0"/>
        </w:rPr>
        <w:t xml:space="preserve">. </w:t>
      </w:r>
    </w:p>
    <w:p w14:paraId="798AA95A" w14:textId="77777777" w:rsidR="00505E2C" w:rsidRPr="00505E2C" w:rsidRDefault="00505E2C" w:rsidP="0000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578FDEC0" w14:textId="77777777" w:rsidR="00505E2C" w:rsidRPr="00505E2C" w:rsidRDefault="00505E2C" w:rsidP="000021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FE53437" w14:textId="77777777" w:rsidR="0000210F" w:rsidRPr="00505E2C" w:rsidRDefault="0000210F" w:rsidP="0000210F">
      <w:pPr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00210F" w:rsidRPr="00505E2C" w:rsidSect="00AA4B04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C1AFA"/>
    <w:multiLevelType w:val="hybridMultilevel"/>
    <w:tmpl w:val="920C53B2"/>
    <w:lvl w:ilvl="0" w:tplc="2D16EA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855B0"/>
    <w:multiLevelType w:val="hybridMultilevel"/>
    <w:tmpl w:val="EFEE1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44AE6"/>
    <w:multiLevelType w:val="hybridMultilevel"/>
    <w:tmpl w:val="61C4F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043846">
    <w:abstractNumId w:val="2"/>
  </w:num>
  <w:num w:numId="2" w16cid:durableId="911234983">
    <w:abstractNumId w:val="1"/>
  </w:num>
  <w:num w:numId="3" w16cid:durableId="1404832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09D"/>
    <w:rsid w:val="0000210F"/>
    <w:rsid w:val="000177A1"/>
    <w:rsid w:val="00087BDD"/>
    <w:rsid w:val="000B0462"/>
    <w:rsid w:val="0012154F"/>
    <w:rsid w:val="00127029"/>
    <w:rsid w:val="001535E0"/>
    <w:rsid w:val="001C01BB"/>
    <w:rsid w:val="00220379"/>
    <w:rsid w:val="00264C89"/>
    <w:rsid w:val="0028509D"/>
    <w:rsid w:val="00297EF8"/>
    <w:rsid w:val="002C6955"/>
    <w:rsid w:val="0032525A"/>
    <w:rsid w:val="003816E8"/>
    <w:rsid w:val="004D3E89"/>
    <w:rsid w:val="004D52A8"/>
    <w:rsid w:val="004D5ED4"/>
    <w:rsid w:val="00504B15"/>
    <w:rsid w:val="00505E2C"/>
    <w:rsid w:val="007126F6"/>
    <w:rsid w:val="00741A0D"/>
    <w:rsid w:val="00744AC5"/>
    <w:rsid w:val="0081287D"/>
    <w:rsid w:val="0094068D"/>
    <w:rsid w:val="0095763C"/>
    <w:rsid w:val="00967D90"/>
    <w:rsid w:val="00997FE5"/>
    <w:rsid w:val="009D62A8"/>
    <w:rsid w:val="00AA4B04"/>
    <w:rsid w:val="00B31381"/>
    <w:rsid w:val="00C854E1"/>
    <w:rsid w:val="00CF66FE"/>
    <w:rsid w:val="00DA243A"/>
    <w:rsid w:val="00E86B9E"/>
    <w:rsid w:val="00EA2819"/>
    <w:rsid w:val="00EA73BB"/>
    <w:rsid w:val="00F1269E"/>
    <w:rsid w:val="00F63275"/>
    <w:rsid w:val="00F638D9"/>
    <w:rsid w:val="00FE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E472E"/>
  <w15:docId w15:val="{8D812282-93BF-4E33-B1FD-3C66DE15B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E89"/>
    <w:pPr>
      <w:ind w:left="720"/>
      <w:contextualSpacing/>
    </w:pPr>
  </w:style>
  <w:style w:type="character" w:styleId="Hyperlink">
    <w:name w:val="Hyperlink"/>
    <w:uiPriority w:val="99"/>
    <w:unhideWhenUsed/>
    <w:rsid w:val="004D3E89"/>
    <w:rPr>
      <w:color w:val="0000FF"/>
      <w:u w:val="single"/>
    </w:rPr>
  </w:style>
  <w:style w:type="paragraph" w:customStyle="1" w:styleId="Normal1">
    <w:name w:val="Normal1"/>
    <w:rsid w:val="000B0462"/>
    <w:pPr>
      <w:spacing w:after="0" w:line="276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iecteteleabolog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Brindasu</dc:creator>
  <cp:lastModifiedBy>Anca Brindasu</cp:lastModifiedBy>
  <cp:revision>8</cp:revision>
  <dcterms:created xsi:type="dcterms:W3CDTF">2023-09-15T06:20:00Z</dcterms:created>
  <dcterms:modified xsi:type="dcterms:W3CDTF">2023-09-15T10:50:00Z</dcterms:modified>
</cp:coreProperties>
</file>