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3323" w14:textId="77777777" w:rsidR="000B0462" w:rsidRPr="0000210F" w:rsidRDefault="000B0462" w:rsidP="0088248C">
      <w:pPr>
        <w:pStyle w:val="Normal1"/>
        <w:spacing w:line="240" w:lineRule="auto"/>
        <w:jc w:val="both"/>
        <w:rPr>
          <w:bCs/>
          <w:lang w:val="ro-RO"/>
        </w:rPr>
      </w:pPr>
      <w:r w:rsidRPr="0000210F">
        <w:rPr>
          <w:bCs/>
          <w:lang w:val="ro-RO"/>
        </w:rPr>
        <w:t>Asociația „ Centrul Memorial Dr. Gheorghe Telea Bologa ”</w:t>
      </w:r>
    </w:p>
    <w:p w14:paraId="75D7827B" w14:textId="77777777" w:rsidR="000B0462" w:rsidRPr="0000210F" w:rsidRDefault="000B0462" w:rsidP="0088248C">
      <w:pPr>
        <w:pStyle w:val="Normal1"/>
        <w:spacing w:line="240" w:lineRule="auto"/>
        <w:jc w:val="both"/>
        <w:rPr>
          <w:bCs/>
          <w:lang w:val="ro-RO"/>
        </w:rPr>
      </w:pPr>
      <w:r w:rsidRPr="0000210F">
        <w:rPr>
          <w:bCs/>
          <w:lang w:val="ro-RO"/>
        </w:rPr>
        <w:t>Adresa: Sibiu, str. B-dul Mihai Viteazu nr. 14A, bl. P12, sc. A, ap. 7, județ Sibiu</w:t>
      </w:r>
    </w:p>
    <w:p w14:paraId="67B58E6F" w14:textId="77777777" w:rsidR="000B0462" w:rsidRPr="0000210F" w:rsidRDefault="000B0462" w:rsidP="0088248C">
      <w:pPr>
        <w:pStyle w:val="Normal1"/>
        <w:spacing w:line="240" w:lineRule="auto"/>
        <w:jc w:val="both"/>
        <w:rPr>
          <w:bCs/>
          <w:lang w:val="ro-RO"/>
        </w:rPr>
      </w:pPr>
      <w:r w:rsidRPr="0000210F">
        <w:rPr>
          <w:bCs/>
          <w:lang w:val="ro-RO"/>
        </w:rPr>
        <w:t xml:space="preserve">Poștă electronică </w:t>
      </w:r>
      <w:hyperlink r:id="rId5" w:history="1">
        <w:r w:rsidRPr="0000210F">
          <w:rPr>
            <w:rStyle w:val="Hyperlink"/>
            <w:bCs/>
            <w:lang w:val="ro-RO"/>
          </w:rPr>
          <w:t>proiecteteleabologa@gmail.com</w:t>
        </w:r>
      </w:hyperlink>
    </w:p>
    <w:p w14:paraId="6E569B6A" w14:textId="47237A01" w:rsidR="000B0462" w:rsidRPr="0000210F" w:rsidRDefault="000B0462" w:rsidP="0088248C">
      <w:pPr>
        <w:pStyle w:val="Normal1"/>
        <w:spacing w:line="240" w:lineRule="auto"/>
        <w:jc w:val="both"/>
        <w:rPr>
          <w:bCs/>
          <w:lang w:val="ro-RO"/>
        </w:rPr>
      </w:pPr>
      <w:r w:rsidRPr="0000210F">
        <w:rPr>
          <w:bCs/>
          <w:lang w:val="ro-RO"/>
        </w:rPr>
        <w:t>Cod de înregistrare fiscală 22670745</w:t>
      </w:r>
    </w:p>
    <w:p w14:paraId="370C4970" w14:textId="77777777" w:rsidR="00AA4B04" w:rsidRPr="0000210F" w:rsidRDefault="00AA4B04" w:rsidP="0088248C">
      <w:pPr>
        <w:pStyle w:val="Normal1"/>
        <w:spacing w:line="240" w:lineRule="auto"/>
        <w:jc w:val="both"/>
        <w:rPr>
          <w:bCs/>
          <w:lang w:val="ro-RO"/>
        </w:rPr>
      </w:pPr>
    </w:p>
    <w:p w14:paraId="2517CBD0" w14:textId="420105A0" w:rsidR="0028509D" w:rsidRPr="0000210F" w:rsidRDefault="0028509D" w:rsidP="0088248C">
      <w:pPr>
        <w:autoSpaceDE w:val="0"/>
        <w:autoSpaceDN w:val="0"/>
        <w:adjustRightInd w:val="0"/>
        <w:spacing w:after="0" w:line="240" w:lineRule="auto"/>
        <w:jc w:val="both"/>
        <w:rPr>
          <w:rFonts w:ascii="Arial" w:hAnsi="Arial" w:cs="Arial"/>
          <w:kern w:val="0"/>
        </w:rPr>
      </w:pPr>
      <w:r w:rsidRPr="0000210F">
        <w:rPr>
          <w:rFonts w:ascii="Arial" w:hAnsi="Arial" w:cs="Arial"/>
          <w:kern w:val="0"/>
        </w:rPr>
        <w:t xml:space="preserve">Vă invităm să participați la achiziția directă conform specificațiilor tehnice </w:t>
      </w:r>
      <w:r w:rsidR="000B0462" w:rsidRPr="0000210F">
        <w:rPr>
          <w:rFonts w:ascii="Arial" w:hAnsi="Arial" w:cs="Arial"/>
          <w:kern w:val="0"/>
        </w:rPr>
        <w:t>următoare</w:t>
      </w:r>
      <w:r w:rsidRPr="0000210F">
        <w:rPr>
          <w:rFonts w:ascii="Arial" w:hAnsi="Arial" w:cs="Arial"/>
          <w:kern w:val="0"/>
        </w:rPr>
        <w:t xml:space="preserve">, </w:t>
      </w:r>
      <w:r w:rsidR="00741A0D" w:rsidRPr="0000210F">
        <w:rPr>
          <w:rFonts w:ascii="Arial" w:hAnsi="Arial" w:cs="Arial"/>
          <w:kern w:val="0"/>
        </w:rPr>
        <w:t xml:space="preserve">achiziție necesară </w:t>
      </w:r>
      <w:r w:rsidRPr="0000210F">
        <w:rPr>
          <w:rFonts w:ascii="Arial" w:hAnsi="Arial" w:cs="Arial"/>
          <w:kern w:val="0"/>
        </w:rPr>
        <w:t>proiectul</w:t>
      </w:r>
      <w:r w:rsidR="000B0462" w:rsidRPr="0000210F">
        <w:rPr>
          <w:rFonts w:ascii="Arial" w:hAnsi="Arial" w:cs="Arial"/>
          <w:kern w:val="0"/>
        </w:rPr>
        <w:t>ui</w:t>
      </w:r>
      <w:r w:rsidRPr="0000210F">
        <w:rPr>
          <w:rFonts w:ascii="Arial" w:hAnsi="Arial" w:cs="Arial"/>
          <w:kern w:val="0"/>
        </w:rPr>
        <w:t xml:space="preserve"> finanțat prin Programul Național</w:t>
      </w:r>
      <w:r w:rsidR="0095763C" w:rsidRPr="0000210F">
        <w:rPr>
          <w:rFonts w:ascii="Arial" w:hAnsi="Arial" w:cs="Arial"/>
          <w:kern w:val="0"/>
        </w:rPr>
        <w:t xml:space="preserve"> </w:t>
      </w:r>
      <w:r w:rsidRPr="0000210F">
        <w:rPr>
          <w:rFonts w:ascii="Arial" w:hAnsi="Arial" w:cs="Arial"/>
          <w:kern w:val="0"/>
        </w:rPr>
        <w:t xml:space="preserve">de Redresare și Reziliență, contract finanțare </w:t>
      </w:r>
      <w:r w:rsidR="000B0462" w:rsidRPr="0000210F">
        <w:rPr>
          <w:rFonts w:ascii="Arial" w:hAnsi="Arial" w:cs="Arial"/>
          <w:kern w:val="0"/>
        </w:rPr>
        <w:t xml:space="preserve">PNRR </w:t>
      </w:r>
      <w:r w:rsidRPr="0000210F">
        <w:rPr>
          <w:rFonts w:ascii="Arial" w:hAnsi="Arial" w:cs="Arial"/>
          <w:kern w:val="0"/>
        </w:rPr>
        <w:t xml:space="preserve">nr. </w:t>
      </w:r>
      <w:r w:rsidR="0012154F" w:rsidRPr="0000210F">
        <w:rPr>
          <w:rFonts w:ascii="Arial" w:hAnsi="Arial" w:cs="Arial"/>
          <w:kern w:val="0"/>
        </w:rPr>
        <w:t>66/PNRR</w:t>
      </w:r>
      <w:r w:rsidR="004D52A8" w:rsidRPr="0000210F">
        <w:rPr>
          <w:rFonts w:ascii="Arial" w:hAnsi="Arial" w:cs="Arial"/>
          <w:kern w:val="0"/>
        </w:rPr>
        <w:t xml:space="preserve"> </w:t>
      </w:r>
      <w:r w:rsidR="0012154F" w:rsidRPr="0000210F">
        <w:rPr>
          <w:rFonts w:ascii="Arial" w:hAnsi="Arial" w:cs="Arial"/>
          <w:kern w:val="0"/>
        </w:rPr>
        <w:t>/</w:t>
      </w:r>
      <w:r w:rsidR="004D52A8" w:rsidRPr="0000210F">
        <w:rPr>
          <w:rFonts w:ascii="Arial" w:hAnsi="Arial" w:cs="Arial"/>
          <w:kern w:val="0"/>
        </w:rPr>
        <w:t xml:space="preserve"> </w:t>
      </w:r>
      <w:r w:rsidR="0012154F" w:rsidRPr="0000210F">
        <w:rPr>
          <w:rFonts w:ascii="Arial" w:hAnsi="Arial" w:cs="Arial"/>
          <w:kern w:val="0"/>
        </w:rPr>
        <w:t>31.03.2023, componenta I5-1</w:t>
      </w:r>
      <w:r w:rsidR="0081287D" w:rsidRPr="0000210F">
        <w:rPr>
          <w:rFonts w:ascii="Arial" w:hAnsi="Arial" w:cs="Arial"/>
          <w:kern w:val="0"/>
        </w:rPr>
        <w:t>, astfel:</w:t>
      </w:r>
    </w:p>
    <w:p w14:paraId="526A398B" w14:textId="77777777" w:rsidR="000B0462" w:rsidRPr="0000210F" w:rsidRDefault="000B0462" w:rsidP="0088248C">
      <w:pPr>
        <w:spacing w:after="0" w:line="240" w:lineRule="auto"/>
        <w:rPr>
          <w:rFonts w:ascii="Arial" w:hAnsi="Arial" w:cs="Arial"/>
          <w:b/>
        </w:rPr>
      </w:pPr>
    </w:p>
    <w:p w14:paraId="49035194" w14:textId="4E0F1530" w:rsidR="000B0462" w:rsidRPr="0000210F" w:rsidRDefault="00127029" w:rsidP="0088248C">
      <w:pPr>
        <w:autoSpaceDE w:val="0"/>
        <w:autoSpaceDN w:val="0"/>
        <w:adjustRightInd w:val="0"/>
        <w:spacing w:after="0" w:line="240" w:lineRule="auto"/>
        <w:jc w:val="center"/>
        <w:rPr>
          <w:rFonts w:ascii="Arial" w:hAnsi="Arial" w:cs="Arial"/>
          <w:b/>
          <w:bCs/>
          <w:kern w:val="0"/>
        </w:rPr>
      </w:pPr>
      <w:r w:rsidRPr="0000210F">
        <w:rPr>
          <w:rFonts w:ascii="Arial" w:hAnsi="Arial" w:cs="Arial"/>
          <w:b/>
          <w:bCs/>
          <w:kern w:val="0"/>
        </w:rPr>
        <w:t xml:space="preserve">ANUNȚ </w:t>
      </w:r>
      <w:r w:rsidR="000B0462" w:rsidRPr="0000210F">
        <w:rPr>
          <w:rFonts w:ascii="Arial" w:hAnsi="Arial" w:cs="Arial"/>
          <w:b/>
          <w:bCs/>
          <w:kern w:val="0"/>
        </w:rPr>
        <w:t>PARTICIPARE ACHIZIȚIE DIRECTĂ</w:t>
      </w:r>
    </w:p>
    <w:p w14:paraId="3780643F" w14:textId="77777777" w:rsidR="00445BA2" w:rsidRPr="00460264" w:rsidRDefault="00445BA2" w:rsidP="0088248C">
      <w:pPr>
        <w:spacing w:after="0" w:line="240" w:lineRule="auto"/>
        <w:jc w:val="center"/>
        <w:rPr>
          <w:rFonts w:ascii="Arial" w:hAnsi="Arial" w:cs="Arial"/>
          <w:b/>
          <w:noProof/>
        </w:rPr>
      </w:pPr>
      <w:r w:rsidRPr="00460264">
        <w:rPr>
          <w:rFonts w:ascii="Arial" w:hAnsi="Arial" w:cs="Arial"/>
          <w:b/>
          <w:noProof/>
        </w:rPr>
        <w:t xml:space="preserve">pentru achiziția de servicii pentru evenimentele culturale </w:t>
      </w:r>
    </w:p>
    <w:p w14:paraId="378A5DA7" w14:textId="77777777" w:rsidR="00445BA2" w:rsidRPr="00460264" w:rsidRDefault="00445BA2" w:rsidP="0088248C">
      <w:pPr>
        <w:autoSpaceDE w:val="0"/>
        <w:spacing w:after="0" w:line="240" w:lineRule="auto"/>
        <w:jc w:val="both"/>
        <w:rPr>
          <w:rFonts w:ascii="Arial" w:hAnsi="Arial" w:cs="Arial"/>
        </w:rPr>
      </w:pPr>
    </w:p>
    <w:p w14:paraId="5237A563" w14:textId="77777777" w:rsidR="00445BA2" w:rsidRPr="00460264" w:rsidRDefault="00445BA2" w:rsidP="0088248C">
      <w:pPr>
        <w:spacing w:after="0" w:line="240" w:lineRule="auto"/>
        <w:ind w:firstLine="720"/>
        <w:jc w:val="both"/>
        <w:rPr>
          <w:rFonts w:ascii="Arial" w:eastAsia="Calibri" w:hAnsi="Arial" w:cs="Arial"/>
          <w:b/>
          <w:noProof/>
        </w:rPr>
      </w:pPr>
    </w:p>
    <w:p w14:paraId="3BD09903" w14:textId="77777777" w:rsidR="00445BA2" w:rsidRPr="00460264" w:rsidRDefault="00445BA2" w:rsidP="0088248C">
      <w:pPr>
        <w:numPr>
          <w:ilvl w:val="0"/>
          <w:numId w:val="6"/>
        </w:numPr>
        <w:spacing w:after="0" w:line="240" w:lineRule="auto"/>
        <w:ind w:hanging="371"/>
        <w:jc w:val="both"/>
        <w:rPr>
          <w:rFonts w:ascii="Arial" w:eastAsia="Calibri" w:hAnsi="Arial" w:cs="Arial"/>
          <w:b/>
          <w:noProof/>
        </w:rPr>
      </w:pPr>
      <w:r w:rsidRPr="00460264">
        <w:rPr>
          <w:rFonts w:ascii="Arial" w:eastAsia="Calibri" w:hAnsi="Arial" w:cs="Arial"/>
          <w:b/>
          <w:noProof/>
        </w:rPr>
        <w:t xml:space="preserve">Obiectiv: </w:t>
      </w:r>
    </w:p>
    <w:p w14:paraId="4C8ADDF5"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 xml:space="preserve">Achiziţionarea de servicii pentru organizarea de evenimente necesare în vederea derulării etapelor specifice proiectului cultural </w:t>
      </w:r>
      <w:r w:rsidRPr="00460264">
        <w:rPr>
          <w:rFonts w:ascii="Arial" w:hAnsi="Arial" w:cs="Arial"/>
          <w:i/>
          <w:shd w:val="clear" w:color="auto" w:fill="FFFFFF"/>
          <w:lang w:eastAsia="ro-RO"/>
        </w:rPr>
        <w:t>Educăm prin patrimoniu</w:t>
      </w:r>
      <w:r w:rsidRPr="00460264">
        <w:rPr>
          <w:rFonts w:ascii="Arial" w:hAnsi="Arial" w:cs="Arial"/>
          <w:noProof/>
        </w:rPr>
        <w:t xml:space="preserve"> (2 ateliere educaționale și 2 ateliere gastronomice).</w:t>
      </w:r>
    </w:p>
    <w:p w14:paraId="0671DFFE" w14:textId="77777777" w:rsidR="00445BA2" w:rsidRPr="00463467" w:rsidRDefault="00445BA2" w:rsidP="0088248C">
      <w:pPr>
        <w:spacing w:after="0" w:line="240" w:lineRule="auto"/>
        <w:ind w:firstLine="720"/>
        <w:jc w:val="both"/>
        <w:rPr>
          <w:rFonts w:ascii="Arial" w:hAnsi="Arial" w:cs="Arial"/>
          <w:noProof/>
        </w:rPr>
      </w:pPr>
      <w:r w:rsidRPr="00460264">
        <w:rPr>
          <w:rFonts w:ascii="Arial" w:hAnsi="Arial" w:cs="Arial"/>
          <w:b/>
          <w:noProof/>
        </w:rPr>
        <w:t xml:space="preserve">Locul desfășurării </w:t>
      </w:r>
      <w:r w:rsidRPr="00460264">
        <w:rPr>
          <w:rFonts w:ascii="Arial" w:hAnsi="Arial" w:cs="Arial"/>
          <w:bCs/>
          <w:noProof/>
        </w:rPr>
        <w:t xml:space="preserve">evenimentelor/activităților este </w:t>
      </w:r>
      <w:r w:rsidRPr="00460264">
        <w:rPr>
          <w:rFonts w:ascii="Arial" w:hAnsi="Arial" w:cs="Arial"/>
          <w:shd w:val="clear" w:color="auto" w:fill="FFFFFF"/>
          <w:lang w:eastAsia="ro-RO"/>
        </w:rPr>
        <w:t>localitatea Șeica Mică</w:t>
      </w:r>
      <w:r w:rsidRPr="00460264">
        <w:rPr>
          <w:rFonts w:ascii="Arial" w:hAnsi="Arial" w:cs="Arial"/>
          <w:noProof/>
        </w:rPr>
        <w:t xml:space="preserve"> și Muzeul Civilizației Populare Tradiționale ASTRA (Muzeul în aer liber) din Sibiu, str. Pădurea Dumbrava, nr. 16-20</w:t>
      </w:r>
      <w:r>
        <w:rPr>
          <w:rFonts w:ascii="Arial" w:hAnsi="Arial" w:cs="Arial"/>
          <w:noProof/>
        </w:rPr>
        <w:t>.</w:t>
      </w:r>
    </w:p>
    <w:p w14:paraId="05C2FA81" w14:textId="07766C33" w:rsidR="00445BA2" w:rsidRPr="00437C91"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w:t>
      </w:r>
      <w:r w:rsidRPr="00437C91">
        <w:rPr>
          <w:rFonts w:ascii="Arial" w:hAnsi="Arial" w:cs="Arial"/>
        </w:rPr>
        <w:t xml:space="preserve"> să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p>
    <w:p w14:paraId="2410ED73"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II. Perioada de prestare a serviciilor:</w:t>
      </w:r>
    </w:p>
    <w:p w14:paraId="38720C4D" w14:textId="77777777" w:rsidR="00445BA2" w:rsidRPr="00460264" w:rsidRDefault="00445BA2" w:rsidP="0088248C">
      <w:pPr>
        <w:spacing w:after="0" w:line="240" w:lineRule="auto"/>
        <w:ind w:firstLine="720"/>
        <w:jc w:val="both"/>
        <w:rPr>
          <w:rFonts w:ascii="Arial" w:hAnsi="Arial" w:cs="Arial"/>
          <w:noProof/>
        </w:rPr>
      </w:pPr>
      <w:r w:rsidRPr="000878D1">
        <w:rPr>
          <w:rFonts w:ascii="Arial" w:hAnsi="Arial" w:cs="Arial"/>
          <w:b/>
        </w:rPr>
        <w:t xml:space="preserve">Condiţii de </w:t>
      </w:r>
      <w:r>
        <w:rPr>
          <w:rFonts w:ascii="Arial" w:hAnsi="Arial" w:cs="Arial"/>
          <w:b/>
        </w:rPr>
        <w:t>prestare</w:t>
      </w:r>
      <w:r w:rsidRPr="00460264">
        <w:rPr>
          <w:rFonts w:ascii="Arial" w:eastAsia="Calibri" w:hAnsi="Arial" w:cs="Arial"/>
        </w:rPr>
        <w:t xml:space="preserve">: serviciile vor fi prestate în perioada </w:t>
      </w:r>
      <w:r>
        <w:rPr>
          <w:rFonts w:ascii="Arial" w:hAnsi="Arial" w:cs="Arial"/>
          <w:b/>
          <w:bCs/>
          <w:noProof/>
        </w:rPr>
        <w:t>22.09.2023-23.09.</w:t>
      </w:r>
      <w:r w:rsidRPr="00460264">
        <w:rPr>
          <w:rFonts w:ascii="Arial" w:hAnsi="Arial" w:cs="Arial"/>
          <w:b/>
          <w:bCs/>
          <w:noProof/>
        </w:rPr>
        <w:t>2023</w:t>
      </w:r>
    </w:p>
    <w:p w14:paraId="0A4EB04E" w14:textId="77777777" w:rsidR="00445BA2" w:rsidRPr="00460264" w:rsidRDefault="00445BA2" w:rsidP="0088248C">
      <w:pPr>
        <w:spacing w:after="0" w:line="240" w:lineRule="auto"/>
        <w:ind w:firstLine="709"/>
        <w:jc w:val="both"/>
        <w:rPr>
          <w:rFonts w:ascii="Arial" w:eastAsia="Calibri" w:hAnsi="Arial" w:cs="Arial"/>
        </w:rPr>
      </w:pPr>
      <w:r w:rsidRPr="001A7D43">
        <w:rPr>
          <w:rFonts w:ascii="Arial" w:eastAsia="Calibri" w:hAnsi="Arial" w:cs="Arial"/>
          <w:b/>
        </w:rPr>
        <w:t>Condiţii de plată</w:t>
      </w:r>
      <w:r w:rsidRPr="00460264">
        <w:rPr>
          <w:rFonts w:ascii="Arial" w:eastAsia="Calibri" w:hAnsi="Arial" w:cs="Arial"/>
        </w:rPr>
        <w:t xml:space="preserve">: plata se efectuează în termen de 45 de zile de la data emiterii facturii, pe bază de proces-verbal de recepție, după prestarea serviciilor şi cu condiţia acceptării la recepţie a serviciilor prestate. </w:t>
      </w:r>
    </w:p>
    <w:p w14:paraId="07CE5B02" w14:textId="77777777" w:rsidR="00445BA2" w:rsidRPr="00460264" w:rsidRDefault="00445BA2" w:rsidP="0088248C">
      <w:pPr>
        <w:spacing w:after="0" w:line="240" w:lineRule="auto"/>
        <w:jc w:val="both"/>
        <w:rPr>
          <w:rFonts w:ascii="Arial" w:hAnsi="Arial" w:cs="Arial"/>
          <w:noProof/>
        </w:rPr>
      </w:pPr>
    </w:p>
    <w:p w14:paraId="128617D2"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 xml:space="preserve">III. Criteriul de atribuire: </w:t>
      </w:r>
      <w:r w:rsidRPr="00460264">
        <w:rPr>
          <w:rFonts w:ascii="Arial" w:eastAsia="Poppins" w:hAnsi="Arial" w:cs="Arial"/>
          <w:bCs/>
          <w:lang w:val="fr-FR" w:eastAsia="en-GB"/>
        </w:rPr>
        <w:t xml:space="preserve">este </w:t>
      </w: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bun </w:t>
      </w:r>
      <w:proofErr w:type="spellStart"/>
      <w:r w:rsidRPr="00460264">
        <w:rPr>
          <w:rFonts w:ascii="Arial" w:eastAsia="Poppins" w:hAnsi="Arial" w:cs="Arial"/>
          <w:bCs/>
          <w:lang w:val="fr-FR" w:eastAsia="en-GB"/>
        </w:rPr>
        <w:t>raport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calitate-preț</w:t>
      </w:r>
      <w:proofErr w:type="spellEnd"/>
      <w:r w:rsidRPr="00460264">
        <w:rPr>
          <w:rFonts w:ascii="Arial" w:eastAsia="Poppins" w:hAnsi="Arial" w:cs="Arial"/>
          <w:bCs/>
          <w:lang w:val="fr-FR" w:eastAsia="en-GB"/>
        </w:rPr>
        <w:t xml:space="preserve">, care se va calcula </w:t>
      </w:r>
      <w:proofErr w:type="spellStart"/>
      <w:r w:rsidRPr="00460264">
        <w:rPr>
          <w:rFonts w:ascii="Arial" w:eastAsia="Poppins" w:hAnsi="Arial" w:cs="Arial"/>
          <w:bCs/>
          <w:lang w:val="fr-FR" w:eastAsia="en-GB"/>
        </w:rPr>
        <w:t>astfel</w:t>
      </w:r>
      <w:proofErr w:type="spellEnd"/>
      <w:r w:rsidRPr="00460264">
        <w:rPr>
          <w:rFonts w:ascii="Arial" w:eastAsia="Poppins" w:hAnsi="Arial" w:cs="Arial"/>
          <w:bCs/>
          <w:lang w:val="fr-FR" w:eastAsia="en-GB"/>
        </w:rPr>
        <w:t>:</w:t>
      </w: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1417"/>
        <w:gridCol w:w="1418"/>
        <w:gridCol w:w="7"/>
      </w:tblGrid>
      <w:tr w:rsidR="00445BA2" w:rsidRPr="00460264" w14:paraId="3FBD7221" w14:textId="77777777" w:rsidTr="00B67405">
        <w:trPr>
          <w:gridAfter w:val="1"/>
          <w:wAfter w:w="7" w:type="dxa"/>
          <w:trHeight w:val="401"/>
        </w:trPr>
        <w:tc>
          <w:tcPr>
            <w:tcW w:w="9498" w:type="dxa"/>
            <w:gridSpan w:val="3"/>
            <w:shd w:val="clear" w:color="auto" w:fill="auto"/>
            <w:vAlign w:val="center"/>
          </w:tcPr>
          <w:p w14:paraId="3D4CA0B1" w14:textId="77777777" w:rsidR="00445BA2" w:rsidRPr="00460264" w:rsidRDefault="00445BA2" w:rsidP="0088248C">
            <w:pPr>
              <w:spacing w:after="0" w:line="240" w:lineRule="auto"/>
              <w:ind w:firstLine="34"/>
              <w:jc w:val="both"/>
              <w:rPr>
                <w:rFonts w:ascii="Arial" w:eastAsia="Poppins" w:hAnsi="Arial" w:cs="Arial"/>
                <w:bCs/>
                <w:lang w:val="en-GB" w:eastAsia="en-GB"/>
              </w:rPr>
            </w:pPr>
            <w:proofErr w:type="spellStart"/>
            <w:r w:rsidRPr="00460264">
              <w:rPr>
                <w:rFonts w:ascii="Arial" w:eastAsia="Poppins" w:hAnsi="Arial" w:cs="Arial"/>
                <w:bCs/>
                <w:lang w:val="en-GB" w:eastAsia="en-GB"/>
              </w:rPr>
              <w:t>Criteriu</w:t>
            </w:r>
            <w:proofErr w:type="spellEnd"/>
            <w:r w:rsidRPr="00460264">
              <w:rPr>
                <w:rFonts w:ascii="Arial" w:eastAsia="Poppins" w:hAnsi="Arial" w:cs="Arial"/>
                <w:bCs/>
                <w:lang w:val="en-GB" w:eastAsia="en-GB"/>
              </w:rPr>
              <w:t xml:space="preserve"> de </w:t>
            </w:r>
            <w:proofErr w:type="spellStart"/>
            <w:r w:rsidRPr="00460264">
              <w:rPr>
                <w:rFonts w:ascii="Arial" w:eastAsia="Poppins" w:hAnsi="Arial" w:cs="Arial"/>
                <w:bCs/>
                <w:lang w:val="en-GB" w:eastAsia="en-GB"/>
              </w:rPr>
              <w:t>atribuire</w:t>
            </w:r>
            <w:proofErr w:type="spellEnd"/>
            <w:r w:rsidRPr="00460264">
              <w:rPr>
                <w:rFonts w:ascii="Arial" w:eastAsia="Poppins" w:hAnsi="Arial" w:cs="Arial"/>
                <w:bCs/>
                <w:lang w:val="en-GB" w:eastAsia="en-GB"/>
              </w:rPr>
              <w:t xml:space="preserve"> :</w:t>
            </w:r>
          </w:p>
        </w:tc>
      </w:tr>
      <w:tr w:rsidR="00445BA2" w:rsidRPr="00460264" w14:paraId="0AA56397" w14:textId="77777777" w:rsidTr="00B67405">
        <w:trPr>
          <w:gridAfter w:val="1"/>
          <w:wAfter w:w="7" w:type="dxa"/>
          <w:trHeight w:val="279"/>
        </w:trPr>
        <w:tc>
          <w:tcPr>
            <w:tcW w:w="9498" w:type="dxa"/>
            <w:gridSpan w:val="3"/>
            <w:shd w:val="clear" w:color="auto" w:fill="auto"/>
            <w:vAlign w:val="center"/>
          </w:tcPr>
          <w:p w14:paraId="61D02EEF" w14:textId="77777777" w:rsidR="00445BA2" w:rsidRPr="00460264" w:rsidRDefault="00445BA2" w:rsidP="0088248C">
            <w:pPr>
              <w:spacing w:after="0" w:line="240" w:lineRule="auto"/>
              <w:ind w:firstLine="34"/>
              <w:jc w:val="both"/>
              <w:rPr>
                <w:rFonts w:ascii="Arial" w:eastAsia="Poppins" w:hAnsi="Arial" w:cs="Arial"/>
                <w:bCs/>
                <w:lang w:val="fr-FR" w:eastAsia="en-GB"/>
              </w:rPr>
            </w:pP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bun </w:t>
            </w:r>
            <w:proofErr w:type="spellStart"/>
            <w:r w:rsidRPr="00460264">
              <w:rPr>
                <w:rFonts w:ascii="Arial" w:eastAsia="Poppins" w:hAnsi="Arial" w:cs="Arial"/>
                <w:bCs/>
                <w:lang w:val="fr-FR" w:eastAsia="en-GB"/>
              </w:rPr>
              <w:t>raport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calitate-preț</w:t>
            </w:r>
            <w:proofErr w:type="spellEnd"/>
            <w:r w:rsidRPr="00460264">
              <w:rPr>
                <w:rFonts w:ascii="Arial" w:eastAsia="Poppins" w:hAnsi="Arial" w:cs="Arial"/>
                <w:bCs/>
                <w:lang w:val="fr-FR" w:eastAsia="en-GB"/>
              </w:rPr>
              <w:t xml:space="preserve"> </w:t>
            </w:r>
          </w:p>
        </w:tc>
      </w:tr>
      <w:tr w:rsidR="00445BA2" w:rsidRPr="00460264" w14:paraId="37FD6EE1" w14:textId="77777777" w:rsidTr="00B67405">
        <w:trPr>
          <w:trHeight w:val="401"/>
        </w:trPr>
        <w:tc>
          <w:tcPr>
            <w:tcW w:w="6663" w:type="dxa"/>
            <w:shd w:val="clear" w:color="auto" w:fill="auto"/>
            <w:vAlign w:val="center"/>
          </w:tcPr>
          <w:p w14:paraId="05EA4664"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Criterii</w:t>
            </w:r>
            <w:proofErr w:type="spellEnd"/>
          </w:p>
        </w:tc>
        <w:tc>
          <w:tcPr>
            <w:tcW w:w="1417" w:type="dxa"/>
            <w:shd w:val="clear" w:color="auto" w:fill="auto"/>
            <w:vAlign w:val="center"/>
          </w:tcPr>
          <w:p w14:paraId="079B1617"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Pondere</w:t>
            </w:r>
            <w:proofErr w:type="spellEnd"/>
            <w:r w:rsidRPr="00460264">
              <w:rPr>
                <w:rFonts w:ascii="Arial" w:eastAsia="Poppins" w:hAnsi="Arial" w:cs="Arial"/>
                <w:bCs/>
                <w:lang w:val="en-GB" w:eastAsia="en-GB"/>
              </w:rPr>
              <w:t>:</w:t>
            </w:r>
          </w:p>
        </w:tc>
        <w:tc>
          <w:tcPr>
            <w:tcW w:w="1425" w:type="dxa"/>
            <w:gridSpan w:val="2"/>
            <w:shd w:val="clear" w:color="auto" w:fill="auto"/>
            <w:vAlign w:val="center"/>
          </w:tcPr>
          <w:p w14:paraId="63AB26D4" w14:textId="77777777" w:rsidR="00445BA2" w:rsidRPr="00460264" w:rsidRDefault="00445BA2" w:rsidP="0088248C">
            <w:pPr>
              <w:spacing w:after="0" w:line="240" w:lineRule="auto"/>
              <w:jc w:val="both"/>
              <w:rPr>
                <w:rFonts w:ascii="Arial" w:eastAsia="Poppins" w:hAnsi="Arial" w:cs="Arial"/>
                <w:bCs/>
                <w:lang w:val="en-GB" w:eastAsia="en-GB"/>
              </w:rPr>
            </w:pPr>
            <w:proofErr w:type="spellStart"/>
            <w:r w:rsidRPr="00460264">
              <w:rPr>
                <w:rFonts w:ascii="Arial" w:eastAsia="Poppins" w:hAnsi="Arial" w:cs="Arial"/>
                <w:bCs/>
                <w:lang w:val="en-GB" w:eastAsia="en-GB"/>
              </w:rPr>
              <w:t>Punctaj</w:t>
            </w:r>
            <w:proofErr w:type="spellEnd"/>
            <w:r w:rsidRPr="00460264">
              <w:rPr>
                <w:rFonts w:ascii="Arial" w:eastAsia="Poppins" w:hAnsi="Arial" w:cs="Arial"/>
                <w:bCs/>
                <w:lang w:val="en-GB" w:eastAsia="en-GB"/>
              </w:rPr>
              <w:t xml:space="preserve"> maxim:</w:t>
            </w:r>
          </w:p>
        </w:tc>
      </w:tr>
      <w:tr w:rsidR="00445BA2" w:rsidRPr="00460264" w14:paraId="10DD0175" w14:textId="77777777" w:rsidTr="00B67405">
        <w:trPr>
          <w:trHeight w:val="289"/>
        </w:trPr>
        <w:tc>
          <w:tcPr>
            <w:tcW w:w="6663" w:type="dxa"/>
            <w:shd w:val="clear" w:color="auto" w:fill="auto"/>
            <w:vAlign w:val="center"/>
          </w:tcPr>
          <w:p w14:paraId="10937BBE"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proofErr w:type="spellStart"/>
            <w:r w:rsidRPr="00460264">
              <w:rPr>
                <w:rFonts w:ascii="Arial" w:eastAsia="Poppins" w:hAnsi="Arial" w:cs="Arial"/>
                <w:b/>
                <w:lang w:val="en-GB" w:eastAsia="en-GB"/>
              </w:rPr>
              <w:t>Preţul</w:t>
            </w:r>
            <w:proofErr w:type="spellEnd"/>
            <w:r w:rsidRPr="00460264">
              <w:rPr>
                <w:rFonts w:ascii="Arial" w:eastAsia="Poppins" w:hAnsi="Arial" w:cs="Arial"/>
                <w:b/>
                <w:lang w:val="en-GB" w:eastAsia="en-GB"/>
              </w:rPr>
              <w:t xml:space="preserve"> </w:t>
            </w:r>
            <w:proofErr w:type="spellStart"/>
            <w:r w:rsidRPr="00460264">
              <w:rPr>
                <w:rFonts w:ascii="Arial" w:eastAsia="Poppins" w:hAnsi="Arial" w:cs="Arial"/>
                <w:b/>
                <w:lang w:val="en-GB" w:eastAsia="en-GB"/>
              </w:rPr>
              <w:t>ofertei</w:t>
            </w:r>
            <w:proofErr w:type="spellEnd"/>
            <w:r w:rsidRPr="00460264">
              <w:rPr>
                <w:rFonts w:ascii="Arial" w:eastAsia="Poppins" w:hAnsi="Arial" w:cs="Arial"/>
                <w:b/>
                <w:lang w:val="en-GB" w:eastAsia="en-GB"/>
              </w:rPr>
              <w:t xml:space="preserve"> (P1)</w:t>
            </w:r>
          </w:p>
        </w:tc>
        <w:tc>
          <w:tcPr>
            <w:tcW w:w="1417" w:type="dxa"/>
            <w:shd w:val="clear" w:color="auto" w:fill="auto"/>
            <w:vAlign w:val="center"/>
          </w:tcPr>
          <w:p w14:paraId="04FEDEE0"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c>
          <w:tcPr>
            <w:tcW w:w="1425" w:type="dxa"/>
            <w:gridSpan w:val="2"/>
            <w:shd w:val="clear" w:color="auto" w:fill="auto"/>
            <w:vAlign w:val="center"/>
          </w:tcPr>
          <w:p w14:paraId="40B8E95A"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80</w:t>
            </w:r>
          </w:p>
        </w:tc>
      </w:tr>
      <w:tr w:rsidR="00445BA2" w:rsidRPr="00460264" w14:paraId="18FBDDCE" w14:textId="77777777" w:rsidTr="00B67405">
        <w:trPr>
          <w:trHeight w:val="397"/>
        </w:trPr>
        <w:tc>
          <w:tcPr>
            <w:tcW w:w="9505" w:type="dxa"/>
            <w:gridSpan w:val="4"/>
            <w:shd w:val="clear" w:color="auto" w:fill="auto"/>
            <w:vAlign w:val="center"/>
          </w:tcPr>
          <w:p w14:paraId="098D9E3A" w14:textId="77777777" w:rsidR="00445BA2" w:rsidRPr="00460264" w:rsidRDefault="00445BA2" w:rsidP="0088248C">
            <w:pPr>
              <w:spacing w:after="0" w:line="240" w:lineRule="auto"/>
              <w:ind w:firstLine="34"/>
              <w:jc w:val="both"/>
              <w:rPr>
                <w:rFonts w:ascii="Arial" w:eastAsia="Poppins" w:hAnsi="Arial" w:cs="Arial"/>
                <w:bCs/>
                <w:lang w:val="en-GB" w:eastAsia="en-GB"/>
              </w:rPr>
            </w:pPr>
            <w:proofErr w:type="spellStart"/>
            <w:r w:rsidRPr="00460264">
              <w:rPr>
                <w:rFonts w:ascii="Arial" w:eastAsia="Poppins" w:hAnsi="Arial" w:cs="Arial"/>
                <w:bCs/>
                <w:lang w:val="en-GB" w:eastAsia="en-GB"/>
              </w:rPr>
              <w:t>Descriere</w:t>
            </w:r>
            <w:proofErr w:type="spellEnd"/>
            <w:r w:rsidRPr="00460264">
              <w:rPr>
                <w:rFonts w:ascii="Arial" w:eastAsia="Poppins" w:hAnsi="Arial" w:cs="Arial"/>
                <w:bCs/>
                <w:lang w:val="en-GB" w:eastAsia="en-GB"/>
              </w:rPr>
              <w:t xml:space="preserve">: Componenta </w:t>
            </w:r>
            <w:proofErr w:type="spellStart"/>
            <w:r w:rsidRPr="00460264">
              <w:rPr>
                <w:rFonts w:ascii="Arial" w:eastAsia="Poppins" w:hAnsi="Arial" w:cs="Arial"/>
                <w:bCs/>
                <w:lang w:val="en-GB" w:eastAsia="en-GB"/>
              </w:rPr>
              <w:t>financiară</w:t>
            </w:r>
            <w:proofErr w:type="spellEnd"/>
          </w:p>
        </w:tc>
      </w:tr>
      <w:tr w:rsidR="00445BA2" w:rsidRPr="00460264" w14:paraId="67343EB2" w14:textId="77777777" w:rsidTr="00B67405">
        <w:trPr>
          <w:trHeight w:val="838"/>
        </w:trPr>
        <w:tc>
          <w:tcPr>
            <w:tcW w:w="9505" w:type="dxa"/>
            <w:gridSpan w:val="4"/>
            <w:shd w:val="clear" w:color="auto" w:fill="auto"/>
            <w:vAlign w:val="center"/>
          </w:tcPr>
          <w:p w14:paraId="1178ED4C"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Algoritm</w:t>
            </w:r>
            <w:proofErr w:type="spellEnd"/>
            <w:r w:rsidRPr="00460264">
              <w:rPr>
                <w:rFonts w:ascii="Arial" w:eastAsia="Poppins" w:hAnsi="Arial" w:cs="Arial"/>
                <w:bCs/>
                <w:lang w:val="fr-FR" w:eastAsia="en-GB"/>
              </w:rPr>
              <w:t xml:space="preserve"> de calcul: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preţul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w:t>
            </w:r>
            <w:proofErr w:type="spellEnd"/>
            <w:r w:rsidRPr="00460264">
              <w:rPr>
                <w:rFonts w:ascii="Arial" w:eastAsia="Poppins" w:hAnsi="Arial" w:cs="Arial"/>
                <w:bCs/>
                <w:lang w:val="fr-FR" w:eastAsia="en-GB"/>
              </w:rPr>
              <w:t xml:space="preserve"> mai </w:t>
            </w:r>
            <w:proofErr w:type="spellStart"/>
            <w:r w:rsidRPr="00460264">
              <w:rPr>
                <w:rFonts w:ascii="Arial" w:eastAsia="Poppins" w:hAnsi="Arial" w:cs="Arial"/>
                <w:bCs/>
                <w:lang w:val="fr-FR" w:eastAsia="en-GB"/>
              </w:rPr>
              <w:t>scăzut</w:t>
            </w:r>
            <w:proofErr w:type="spellEnd"/>
            <w:r w:rsidRPr="00460264">
              <w:rPr>
                <w:rFonts w:ascii="Arial" w:eastAsia="Poppins" w:hAnsi="Arial" w:cs="Arial"/>
                <w:bCs/>
                <w:lang w:val="fr-FR" w:eastAsia="en-GB"/>
              </w:rPr>
              <w:t xml:space="preserve"> se va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maximul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respectiv</w:t>
            </w:r>
            <w:proofErr w:type="spellEnd"/>
            <w:r w:rsidRPr="00460264">
              <w:rPr>
                <w:rFonts w:ascii="Arial" w:eastAsia="Poppins" w:hAnsi="Arial" w:cs="Arial"/>
                <w:bCs/>
                <w:lang w:val="fr-FR" w:eastAsia="en-GB"/>
              </w:rPr>
              <w:t xml:space="preserve"> 80.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celelalte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punctajul</w:t>
            </w:r>
            <w:proofErr w:type="spellEnd"/>
            <w:r w:rsidRPr="00460264">
              <w:rPr>
                <w:rFonts w:ascii="Arial" w:eastAsia="Poppins" w:hAnsi="Arial" w:cs="Arial"/>
                <w:bCs/>
                <w:lang w:val="fr-FR" w:eastAsia="en-GB"/>
              </w:rPr>
              <w:t xml:space="preserve"> se va calcula </w:t>
            </w:r>
            <w:proofErr w:type="spellStart"/>
            <w:r w:rsidRPr="00460264">
              <w:rPr>
                <w:rFonts w:ascii="Arial" w:eastAsia="Poppins" w:hAnsi="Arial" w:cs="Arial"/>
                <w:bCs/>
                <w:lang w:val="fr-FR" w:eastAsia="en-GB"/>
              </w:rPr>
              <w:t>după</w:t>
            </w:r>
            <w:proofErr w:type="spellEnd"/>
            <w:r w:rsidRPr="00460264">
              <w:rPr>
                <w:rFonts w:ascii="Arial" w:eastAsia="Poppins" w:hAnsi="Arial" w:cs="Arial"/>
                <w:bCs/>
                <w:lang w:val="fr-FR" w:eastAsia="en-GB"/>
              </w:rPr>
              <w:t xml:space="preserve"> formula: </w:t>
            </w:r>
            <w:proofErr w:type="spellStart"/>
            <w:r w:rsidRPr="00460264">
              <w:rPr>
                <w:rFonts w:ascii="Arial" w:eastAsia="Poppins" w:hAnsi="Arial" w:cs="Arial"/>
                <w:bCs/>
                <w:lang w:val="fr-FR" w:eastAsia="en-GB"/>
              </w:rPr>
              <w:t>Punctaj</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obţinut</w:t>
            </w:r>
            <w:proofErr w:type="spellEnd"/>
            <w:r w:rsidRPr="00460264">
              <w:rPr>
                <w:rFonts w:ascii="Arial" w:eastAsia="Poppins" w:hAnsi="Arial" w:cs="Arial"/>
                <w:bCs/>
                <w:lang w:val="fr-FR" w:eastAsia="en-GB"/>
              </w:rPr>
              <w:t xml:space="preserve"> = (</w:t>
            </w:r>
            <w:proofErr w:type="spellStart"/>
            <w:r w:rsidRPr="00460264">
              <w:rPr>
                <w:rFonts w:ascii="Arial" w:eastAsia="Poppins" w:hAnsi="Arial" w:cs="Arial"/>
                <w:bCs/>
                <w:lang w:val="fr-FR" w:eastAsia="en-GB"/>
              </w:rPr>
              <w:t>Valoarea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cea</w:t>
            </w:r>
            <w:proofErr w:type="spellEnd"/>
            <w:r w:rsidRPr="00460264">
              <w:rPr>
                <w:rFonts w:ascii="Arial" w:eastAsia="Poppins" w:hAnsi="Arial" w:cs="Arial"/>
                <w:bCs/>
                <w:lang w:val="fr-FR" w:eastAsia="en-GB"/>
              </w:rPr>
              <w:t xml:space="preserve"> mai </w:t>
            </w:r>
            <w:proofErr w:type="spellStart"/>
            <w:r w:rsidRPr="00460264">
              <w:rPr>
                <w:rFonts w:ascii="Arial" w:eastAsia="Poppins" w:hAnsi="Arial" w:cs="Arial"/>
                <w:bCs/>
                <w:lang w:val="fr-FR" w:eastAsia="en-GB"/>
              </w:rPr>
              <w:t>scăzută</w:t>
            </w:r>
            <w:proofErr w:type="spellEnd"/>
            <w:r w:rsidRPr="00460264">
              <w:rPr>
                <w:rFonts w:ascii="Arial" w:eastAsia="Poppins" w:hAnsi="Arial" w:cs="Arial"/>
                <w:bCs/>
                <w:lang w:val="fr-FR" w:eastAsia="en-GB"/>
              </w:rPr>
              <w:t xml:space="preserve"> / </w:t>
            </w:r>
            <w:proofErr w:type="spellStart"/>
            <w:r w:rsidRPr="00460264">
              <w:rPr>
                <w:rFonts w:ascii="Arial" w:eastAsia="Poppins" w:hAnsi="Arial" w:cs="Arial"/>
                <w:bCs/>
                <w:lang w:val="fr-FR" w:eastAsia="en-GB"/>
              </w:rPr>
              <w:t>Valoare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ofertă</w:t>
            </w:r>
            <w:proofErr w:type="spellEnd"/>
            <w:r w:rsidRPr="00460264">
              <w:rPr>
                <w:rFonts w:ascii="Arial" w:eastAsia="Poppins" w:hAnsi="Arial" w:cs="Arial"/>
                <w:bCs/>
                <w:lang w:val="fr-FR" w:eastAsia="en-GB"/>
              </w:rPr>
              <w:t>) x 80.</w:t>
            </w:r>
          </w:p>
        </w:tc>
      </w:tr>
      <w:tr w:rsidR="00445BA2" w:rsidRPr="00460264" w14:paraId="0B8C779E" w14:textId="77777777" w:rsidTr="00B67405">
        <w:trPr>
          <w:trHeight w:val="262"/>
        </w:trPr>
        <w:tc>
          <w:tcPr>
            <w:tcW w:w="6663" w:type="dxa"/>
            <w:shd w:val="clear" w:color="auto" w:fill="auto"/>
            <w:vAlign w:val="center"/>
          </w:tcPr>
          <w:p w14:paraId="5A561472" w14:textId="77777777" w:rsidR="00445BA2" w:rsidRPr="00460264" w:rsidRDefault="00445BA2" w:rsidP="0088248C">
            <w:pPr>
              <w:numPr>
                <w:ilvl w:val="0"/>
                <w:numId w:val="8"/>
              </w:numPr>
              <w:spacing w:after="0" w:line="240" w:lineRule="auto"/>
              <w:jc w:val="both"/>
              <w:rPr>
                <w:rFonts w:ascii="Arial" w:eastAsia="Poppins" w:hAnsi="Arial" w:cs="Arial"/>
                <w:b/>
                <w:lang w:val="en-GB" w:eastAsia="en-GB"/>
              </w:rPr>
            </w:pPr>
            <w:proofErr w:type="spellStart"/>
            <w:r w:rsidRPr="00460264">
              <w:rPr>
                <w:rFonts w:ascii="Arial" w:eastAsia="Poppins" w:hAnsi="Arial" w:cs="Arial"/>
                <w:b/>
                <w:lang w:val="en-GB" w:eastAsia="en-GB"/>
              </w:rPr>
              <w:t>Tehnic</w:t>
            </w:r>
            <w:proofErr w:type="spellEnd"/>
            <w:r w:rsidRPr="00460264">
              <w:rPr>
                <w:rFonts w:ascii="Arial" w:eastAsia="Poppins" w:hAnsi="Arial" w:cs="Arial"/>
                <w:b/>
                <w:lang w:val="en-GB" w:eastAsia="en-GB"/>
              </w:rPr>
              <w:t xml:space="preserve"> (P2)</w:t>
            </w:r>
          </w:p>
        </w:tc>
        <w:tc>
          <w:tcPr>
            <w:tcW w:w="1417" w:type="dxa"/>
            <w:shd w:val="clear" w:color="auto" w:fill="auto"/>
            <w:vAlign w:val="center"/>
          </w:tcPr>
          <w:p w14:paraId="335B34D4"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c>
          <w:tcPr>
            <w:tcW w:w="1425" w:type="dxa"/>
            <w:gridSpan w:val="2"/>
            <w:shd w:val="clear" w:color="auto" w:fill="auto"/>
            <w:vAlign w:val="center"/>
          </w:tcPr>
          <w:p w14:paraId="4D067392" w14:textId="77777777" w:rsidR="00445BA2" w:rsidRPr="00460264" w:rsidRDefault="00445BA2" w:rsidP="0088248C">
            <w:pPr>
              <w:spacing w:after="0" w:line="240" w:lineRule="auto"/>
              <w:ind w:firstLine="600"/>
              <w:jc w:val="both"/>
              <w:rPr>
                <w:rFonts w:ascii="Arial" w:eastAsia="Poppins" w:hAnsi="Arial" w:cs="Arial"/>
                <w:b/>
                <w:lang w:val="en-GB" w:eastAsia="en-GB"/>
              </w:rPr>
            </w:pPr>
            <w:r w:rsidRPr="00460264">
              <w:rPr>
                <w:rFonts w:ascii="Arial" w:eastAsia="Poppins" w:hAnsi="Arial" w:cs="Arial"/>
                <w:b/>
                <w:lang w:val="en-GB" w:eastAsia="en-GB"/>
              </w:rPr>
              <w:t>20</w:t>
            </w:r>
          </w:p>
        </w:tc>
      </w:tr>
      <w:tr w:rsidR="00445BA2" w:rsidRPr="00460264" w14:paraId="6B39F883" w14:textId="77777777" w:rsidTr="00B67405">
        <w:trPr>
          <w:trHeight w:val="352"/>
        </w:trPr>
        <w:tc>
          <w:tcPr>
            <w:tcW w:w="9505" w:type="dxa"/>
            <w:gridSpan w:val="4"/>
            <w:shd w:val="clear" w:color="auto" w:fill="auto"/>
            <w:vAlign w:val="center"/>
          </w:tcPr>
          <w:p w14:paraId="26D59821"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Descriere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experiența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profesională</w:t>
            </w:r>
            <w:proofErr w:type="spellEnd"/>
            <w:r w:rsidRPr="00460264">
              <w:rPr>
                <w:rFonts w:ascii="Arial" w:eastAsia="Poppins" w:hAnsi="Arial" w:cs="Arial"/>
                <w:bCs/>
                <w:lang w:val="fr-FR" w:eastAsia="en-GB"/>
              </w:rPr>
              <w:t xml:space="preserve"> a </w:t>
            </w:r>
            <w:proofErr w:type="spellStart"/>
            <w:r w:rsidRPr="00460264">
              <w:rPr>
                <w:rFonts w:ascii="Arial" w:eastAsia="Poppins" w:hAnsi="Arial" w:cs="Arial"/>
                <w:bCs/>
                <w:lang w:val="fr-FR" w:eastAsia="en-GB"/>
              </w:rPr>
              <w:t>responsabilului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p>
        </w:tc>
      </w:tr>
      <w:tr w:rsidR="00445BA2" w:rsidRPr="00460264" w14:paraId="4B848E5E" w14:textId="77777777" w:rsidTr="00B67405">
        <w:trPr>
          <w:trHeight w:val="557"/>
        </w:trPr>
        <w:tc>
          <w:tcPr>
            <w:tcW w:w="9505" w:type="dxa"/>
            <w:gridSpan w:val="4"/>
            <w:shd w:val="clear" w:color="auto" w:fill="auto"/>
            <w:vAlign w:val="center"/>
          </w:tcPr>
          <w:p w14:paraId="29FFA138"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Algoritm</w:t>
            </w:r>
            <w:proofErr w:type="spellEnd"/>
            <w:r w:rsidRPr="00460264">
              <w:rPr>
                <w:rFonts w:ascii="Arial" w:eastAsia="Poppins" w:hAnsi="Arial" w:cs="Arial"/>
                <w:bCs/>
                <w:lang w:val="fr-FR" w:eastAsia="en-GB"/>
              </w:rPr>
              <w:t xml:space="preserve"> de calcul: se </w:t>
            </w:r>
            <w:proofErr w:type="spellStart"/>
            <w:r w:rsidRPr="00460264">
              <w:rPr>
                <w:rFonts w:ascii="Arial" w:eastAsia="Poppins" w:hAnsi="Arial" w:cs="Arial"/>
                <w:bCs/>
                <w:lang w:val="fr-FR" w:eastAsia="en-GB"/>
              </w:rPr>
              <w:t>solicită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ca </w:t>
            </w:r>
            <w:proofErr w:type="spellStart"/>
            <w:r w:rsidRPr="00460264">
              <w:rPr>
                <w:rFonts w:ascii="Arial" w:eastAsia="Poppins" w:hAnsi="Arial" w:cs="Arial"/>
                <w:bCs/>
                <w:lang w:val="fr-FR" w:eastAsia="en-GB"/>
              </w:rPr>
              <w:t>responsabilului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w:t>
            </w:r>
          </w:p>
          <w:p w14:paraId="4ED89CE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ca </w:t>
            </w:r>
            <w:proofErr w:type="spellStart"/>
            <w:r w:rsidRPr="00460264">
              <w:rPr>
                <w:rFonts w:ascii="Arial" w:eastAsia="Poppins" w:hAnsi="Arial" w:cs="Arial"/>
                <w:bCs/>
                <w:lang w:val="fr-FR" w:eastAsia="en-GB"/>
              </w:rPr>
              <w:t>responsabil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1-2 contracte/</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similare</w:t>
            </w:r>
            <w:proofErr w:type="spellEnd"/>
            <w:r w:rsidRPr="00460264">
              <w:rPr>
                <w:rFonts w:ascii="Arial" w:eastAsia="Poppins" w:hAnsi="Arial" w:cs="Arial"/>
                <w:bCs/>
                <w:lang w:val="fr-FR" w:eastAsia="en-GB"/>
              </w:rPr>
              <w:t xml:space="preserve"> – se vor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10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
          <w:p w14:paraId="67087FF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implicarea</w:t>
            </w:r>
            <w:proofErr w:type="spellEnd"/>
            <w:r w:rsidRPr="00460264">
              <w:rPr>
                <w:rFonts w:ascii="Arial" w:eastAsia="Poppins" w:hAnsi="Arial" w:cs="Arial"/>
                <w:bCs/>
                <w:lang w:val="fr-FR" w:eastAsia="en-GB"/>
              </w:rPr>
              <w:t xml:space="preserve"> ca </w:t>
            </w:r>
            <w:proofErr w:type="spellStart"/>
            <w:r w:rsidRPr="00460264">
              <w:rPr>
                <w:rFonts w:ascii="Arial" w:eastAsia="Poppins" w:hAnsi="Arial" w:cs="Arial"/>
                <w:bCs/>
                <w:lang w:val="fr-FR" w:eastAsia="en-GB"/>
              </w:rPr>
              <w:t>responsabil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organizare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eveniment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peste 2 contracte/</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similare</w:t>
            </w:r>
            <w:proofErr w:type="spellEnd"/>
            <w:r w:rsidRPr="00460264">
              <w:rPr>
                <w:rFonts w:ascii="Arial" w:eastAsia="Poppins" w:hAnsi="Arial" w:cs="Arial"/>
                <w:bCs/>
                <w:lang w:val="fr-FR" w:eastAsia="en-GB"/>
              </w:rPr>
              <w:t xml:space="preserve"> – se va </w:t>
            </w:r>
            <w:proofErr w:type="spellStart"/>
            <w:r w:rsidRPr="00460264">
              <w:rPr>
                <w:rFonts w:ascii="Arial" w:eastAsia="Poppins" w:hAnsi="Arial" w:cs="Arial"/>
                <w:bCs/>
                <w:lang w:val="fr-FR" w:eastAsia="en-GB"/>
              </w:rPr>
              <w:t>acorda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punctaj</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maxim</w:t>
            </w:r>
            <w:proofErr w:type="spellEnd"/>
            <w:r w:rsidRPr="00460264">
              <w:rPr>
                <w:rFonts w:ascii="Arial" w:eastAsia="Poppins" w:hAnsi="Arial" w:cs="Arial"/>
                <w:bCs/>
                <w:lang w:val="fr-FR" w:eastAsia="en-GB"/>
              </w:rPr>
              <w:t xml:space="preserve"> – 20 </w:t>
            </w:r>
            <w:proofErr w:type="spellStart"/>
            <w:r w:rsidRPr="00460264">
              <w:rPr>
                <w:rFonts w:ascii="Arial" w:eastAsia="Poppins" w:hAnsi="Arial" w:cs="Arial"/>
                <w:bCs/>
                <w:lang w:val="fr-FR" w:eastAsia="en-GB"/>
              </w:rPr>
              <w:t>puncte</w:t>
            </w:r>
            <w:proofErr w:type="spellEnd"/>
            <w:r w:rsidRPr="00460264">
              <w:rPr>
                <w:rFonts w:ascii="Arial" w:eastAsia="Poppins" w:hAnsi="Arial" w:cs="Arial"/>
                <w:bCs/>
                <w:lang w:val="fr-FR" w:eastAsia="en-GB"/>
              </w:rPr>
              <w:t xml:space="preserve">. </w:t>
            </w:r>
          </w:p>
          <w:p w14:paraId="4C231BF3" w14:textId="77777777" w:rsidR="00445BA2" w:rsidRPr="00460264" w:rsidRDefault="00445BA2" w:rsidP="0088248C">
            <w:p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demonstrarea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experienței</w:t>
            </w:r>
            <w:proofErr w:type="spellEnd"/>
            <w:r w:rsidRPr="00460264">
              <w:rPr>
                <w:rFonts w:ascii="Arial" w:eastAsia="Poppins" w:hAnsi="Arial" w:cs="Arial"/>
                <w:bCs/>
                <w:lang w:val="fr-FR" w:eastAsia="en-GB"/>
              </w:rPr>
              <w:t xml:space="preserve"> se vor </w:t>
            </w:r>
            <w:proofErr w:type="spellStart"/>
            <w:r w:rsidRPr="00460264">
              <w:rPr>
                <w:rFonts w:ascii="Arial" w:eastAsia="Poppins" w:hAnsi="Arial" w:cs="Arial"/>
                <w:bCs/>
                <w:lang w:val="fr-FR" w:eastAsia="en-GB"/>
              </w:rPr>
              <w:t>prezenta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fără</w:t>
            </w:r>
            <w:proofErr w:type="spellEnd"/>
            <w:r w:rsidRPr="00460264">
              <w:rPr>
                <w:rFonts w:ascii="Arial" w:eastAsia="Poppins" w:hAnsi="Arial" w:cs="Arial"/>
                <w:bCs/>
                <w:lang w:val="fr-FR" w:eastAsia="en-GB"/>
              </w:rPr>
              <w:t xml:space="preserve"> a se limita:</w:t>
            </w:r>
          </w:p>
          <w:p w14:paraId="79F40999"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t xml:space="preserve">curriculum vitae, </w:t>
            </w:r>
            <w:proofErr w:type="spellStart"/>
            <w:r w:rsidRPr="00460264">
              <w:rPr>
                <w:rFonts w:ascii="Arial" w:eastAsia="Poppins" w:hAnsi="Arial" w:cs="Arial"/>
                <w:bCs/>
                <w:lang w:val="fr-FR" w:eastAsia="en-GB"/>
              </w:rPr>
              <w:t>actual</w:t>
            </w:r>
            <w:proofErr w:type="spellEnd"/>
            <w:r w:rsidRPr="00460264">
              <w:rPr>
                <w:rFonts w:ascii="Arial" w:eastAsia="Poppins" w:hAnsi="Arial" w:cs="Arial"/>
                <w:bCs/>
                <w:lang w:val="fr-FR" w:eastAsia="en-GB"/>
              </w:rPr>
              <w:t xml:space="preserve"> la data </w:t>
            </w:r>
            <w:proofErr w:type="spellStart"/>
            <w:r w:rsidRPr="00460264">
              <w:rPr>
                <w:rFonts w:ascii="Arial" w:eastAsia="Poppins" w:hAnsi="Arial" w:cs="Arial"/>
                <w:bCs/>
                <w:lang w:val="fr-FR" w:eastAsia="en-GB"/>
              </w:rPr>
              <w:t>depunerii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ofertei</w:t>
            </w:r>
            <w:proofErr w:type="spellEnd"/>
            <w:r w:rsidRPr="00460264">
              <w:rPr>
                <w:rFonts w:ascii="Arial" w:eastAsia="Poppins" w:hAnsi="Arial" w:cs="Arial"/>
                <w:bCs/>
                <w:lang w:val="fr-FR" w:eastAsia="en-GB"/>
              </w:rPr>
              <w:t xml:space="preserve">, care </w:t>
            </w:r>
            <w:proofErr w:type="spellStart"/>
            <w:r w:rsidRPr="00460264">
              <w:rPr>
                <w:rFonts w:ascii="Arial" w:eastAsia="Poppins" w:hAnsi="Arial" w:cs="Arial"/>
                <w:bCs/>
                <w:lang w:val="fr-FR" w:eastAsia="en-GB"/>
              </w:rPr>
              <w:t>să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cuprindă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principalele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proiecte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care a </w:t>
            </w:r>
            <w:proofErr w:type="spellStart"/>
            <w:r w:rsidRPr="00460264">
              <w:rPr>
                <w:rFonts w:ascii="Arial" w:eastAsia="Poppins" w:hAnsi="Arial" w:cs="Arial"/>
                <w:bCs/>
                <w:lang w:val="fr-FR" w:eastAsia="en-GB"/>
              </w:rPr>
              <w:t>fost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implicat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și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poziția</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deținută</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cadrul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acestora</w:t>
            </w:r>
            <w:proofErr w:type="spellEnd"/>
            <w:r w:rsidRPr="00460264">
              <w:rPr>
                <w:rFonts w:ascii="Arial" w:eastAsia="Poppins" w:hAnsi="Arial" w:cs="Arial"/>
                <w:bCs/>
                <w:lang w:val="fr-FR" w:eastAsia="en-GB"/>
              </w:rPr>
              <w:t>;</w:t>
            </w:r>
          </w:p>
          <w:p w14:paraId="222127FF"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diplome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atestate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autorizări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sau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alte</w:t>
            </w:r>
            <w:proofErr w:type="spellEnd"/>
            <w:r w:rsidRPr="00460264">
              <w:rPr>
                <w:rFonts w:ascii="Arial" w:eastAsia="Poppins" w:hAnsi="Arial" w:cs="Arial"/>
                <w:bCs/>
                <w:lang w:val="fr-FR" w:eastAsia="en-GB"/>
              </w:rPr>
              <w:t xml:space="preserve"> – documente </w:t>
            </w:r>
            <w:proofErr w:type="spellStart"/>
            <w:r w:rsidRPr="00460264">
              <w:rPr>
                <w:rFonts w:ascii="Arial" w:eastAsia="Poppins" w:hAnsi="Arial" w:cs="Arial"/>
                <w:bCs/>
                <w:lang w:val="fr-FR" w:eastAsia="en-GB"/>
              </w:rPr>
              <w:t>echivalente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eliberate</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instituții</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învățământ</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copii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conform</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originalul</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menționate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curriculum vitae;</w:t>
            </w:r>
          </w:p>
          <w:p w14:paraId="6D082D63"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proofErr w:type="spellStart"/>
            <w:r w:rsidRPr="00460264">
              <w:rPr>
                <w:rFonts w:ascii="Arial" w:eastAsia="Poppins" w:hAnsi="Arial" w:cs="Arial"/>
                <w:bCs/>
                <w:lang w:val="fr-FR" w:eastAsia="en-GB"/>
              </w:rPr>
              <w:t>contractul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muncă</w:t>
            </w:r>
            <w:proofErr w:type="spellEnd"/>
            <w:r w:rsidRPr="00460264">
              <w:rPr>
                <w:rFonts w:ascii="Arial" w:eastAsia="Poppins" w:hAnsi="Arial" w:cs="Arial"/>
                <w:bCs/>
                <w:lang w:val="fr-FR" w:eastAsia="en-GB"/>
              </w:rPr>
              <w:t>/</w:t>
            </w:r>
            <w:proofErr w:type="spellStart"/>
            <w:r w:rsidRPr="00460264">
              <w:rPr>
                <w:rFonts w:ascii="Arial" w:eastAsia="Poppins" w:hAnsi="Arial" w:cs="Arial"/>
                <w:bCs/>
                <w:lang w:val="fr-FR" w:eastAsia="en-GB"/>
              </w:rPr>
              <w:t>contractul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colaborare</w:t>
            </w:r>
            <w:proofErr w:type="spellEnd"/>
            <w:r w:rsidRPr="00460264">
              <w:rPr>
                <w:rFonts w:ascii="Arial" w:eastAsia="Poppins" w:hAnsi="Arial" w:cs="Arial"/>
                <w:bCs/>
                <w:lang w:val="fr-FR" w:eastAsia="en-GB"/>
              </w:rPr>
              <w:t xml:space="preserve">/de </w:t>
            </w:r>
            <w:proofErr w:type="spellStart"/>
            <w:r w:rsidRPr="00460264">
              <w:rPr>
                <w:rFonts w:ascii="Arial" w:eastAsia="Poppins" w:hAnsi="Arial" w:cs="Arial"/>
                <w:bCs/>
                <w:lang w:val="fr-FR" w:eastAsia="en-GB"/>
              </w:rPr>
              <w:t>servicii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sau</w:t>
            </w:r>
            <w:proofErr w:type="spellEnd"/>
            <w:r w:rsidRPr="00460264">
              <w:rPr>
                <w:rFonts w:ascii="Arial" w:eastAsia="Poppins" w:hAnsi="Arial" w:cs="Arial"/>
                <w:bCs/>
                <w:lang w:val="fr-FR" w:eastAsia="en-GB"/>
              </w:rPr>
              <w:t>/</w:t>
            </w:r>
            <w:proofErr w:type="spellStart"/>
            <w:r w:rsidRPr="00460264">
              <w:rPr>
                <w:rFonts w:ascii="Arial" w:eastAsia="Poppins" w:hAnsi="Arial" w:cs="Arial"/>
                <w:bCs/>
                <w:lang w:val="fr-FR" w:eastAsia="en-GB"/>
              </w:rPr>
              <w:t>și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angajamentul</w:t>
            </w:r>
            <w:proofErr w:type="spellEnd"/>
            <w:r w:rsidRPr="00460264">
              <w:rPr>
                <w:rFonts w:ascii="Arial" w:eastAsia="Poppins" w:hAnsi="Arial" w:cs="Arial"/>
                <w:bCs/>
                <w:lang w:val="fr-FR" w:eastAsia="en-GB"/>
              </w:rPr>
              <w:t xml:space="preserve"> de </w:t>
            </w:r>
            <w:proofErr w:type="spellStart"/>
            <w:r w:rsidRPr="00460264">
              <w:rPr>
                <w:rFonts w:ascii="Arial" w:eastAsia="Poppins" w:hAnsi="Arial" w:cs="Arial"/>
                <w:bCs/>
                <w:lang w:val="fr-FR" w:eastAsia="en-GB"/>
              </w:rPr>
              <w:t>participare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pentru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personalul</w:t>
            </w:r>
            <w:proofErr w:type="spellEnd"/>
            <w:r w:rsidRPr="00460264">
              <w:rPr>
                <w:rFonts w:ascii="Arial" w:eastAsia="Poppins" w:hAnsi="Arial" w:cs="Arial"/>
                <w:bCs/>
                <w:lang w:val="fr-FR" w:eastAsia="en-GB"/>
              </w:rPr>
              <w:t xml:space="preserve"> care nu este </w:t>
            </w:r>
            <w:proofErr w:type="spellStart"/>
            <w:r w:rsidRPr="00460264">
              <w:rPr>
                <w:rFonts w:ascii="Arial" w:eastAsia="Poppins" w:hAnsi="Arial" w:cs="Arial"/>
                <w:bCs/>
                <w:lang w:val="fr-FR" w:eastAsia="en-GB"/>
              </w:rPr>
              <w:t>angajat</w:t>
            </w:r>
            <w:proofErr w:type="spellEnd"/>
            <w:r w:rsidRPr="00460264">
              <w:rPr>
                <w:rFonts w:ascii="Arial" w:eastAsia="Poppins" w:hAnsi="Arial" w:cs="Arial"/>
                <w:bCs/>
                <w:lang w:val="fr-FR" w:eastAsia="en-GB"/>
              </w:rPr>
              <w:t xml:space="preserve"> al </w:t>
            </w:r>
            <w:proofErr w:type="spellStart"/>
            <w:r w:rsidRPr="00460264">
              <w:rPr>
                <w:rFonts w:ascii="Arial" w:eastAsia="Poppins" w:hAnsi="Arial" w:cs="Arial"/>
                <w:bCs/>
                <w:lang w:val="fr-FR" w:eastAsia="en-GB"/>
              </w:rPr>
              <w:t>ofertantului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copii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conform</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cu</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originalul</w:t>
            </w:r>
            <w:proofErr w:type="spellEnd"/>
            <w:r w:rsidRPr="00460264">
              <w:rPr>
                <w:rFonts w:ascii="Arial" w:eastAsia="Poppins" w:hAnsi="Arial" w:cs="Arial"/>
                <w:bCs/>
                <w:lang w:val="fr-FR" w:eastAsia="en-GB"/>
              </w:rPr>
              <w:t>”;</w:t>
            </w:r>
          </w:p>
          <w:p w14:paraId="6DC2214E" w14:textId="77777777" w:rsidR="00445BA2" w:rsidRPr="00460264" w:rsidRDefault="00445BA2" w:rsidP="0088248C">
            <w:pPr>
              <w:numPr>
                <w:ilvl w:val="0"/>
                <w:numId w:val="7"/>
              </w:numPr>
              <w:spacing w:after="0" w:line="240" w:lineRule="auto"/>
              <w:jc w:val="both"/>
              <w:rPr>
                <w:rFonts w:ascii="Arial" w:eastAsia="Poppins" w:hAnsi="Arial" w:cs="Arial"/>
                <w:bCs/>
                <w:lang w:val="fr-FR" w:eastAsia="en-GB"/>
              </w:rPr>
            </w:pPr>
            <w:r w:rsidRPr="00460264">
              <w:rPr>
                <w:rFonts w:ascii="Arial" w:eastAsia="Poppins" w:hAnsi="Arial" w:cs="Arial"/>
                <w:bCs/>
                <w:lang w:val="fr-FR" w:eastAsia="en-GB"/>
              </w:rPr>
              <w:lastRenderedPageBreak/>
              <w:t xml:space="preserve">documente </w:t>
            </w:r>
            <w:proofErr w:type="spellStart"/>
            <w:r w:rsidRPr="00460264">
              <w:rPr>
                <w:rFonts w:ascii="Arial" w:eastAsia="Poppins" w:hAnsi="Arial" w:cs="Arial"/>
                <w:bCs/>
                <w:lang w:val="fr-FR" w:eastAsia="en-GB"/>
              </w:rPr>
              <w:t>relevante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referințe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recomandări</w:t>
            </w:r>
            <w:proofErr w:type="spellEnd"/>
            <w:r w:rsidRPr="00460264">
              <w:rPr>
                <w:rFonts w:ascii="Arial" w:eastAsia="Poppins" w:hAnsi="Arial" w:cs="Arial"/>
                <w:bCs/>
                <w:lang w:val="fr-FR" w:eastAsia="en-GB"/>
              </w:rPr>
              <w:t xml:space="preserve"> de la </w:t>
            </w:r>
            <w:proofErr w:type="spellStart"/>
            <w:r w:rsidRPr="00460264">
              <w:rPr>
                <w:rFonts w:ascii="Arial" w:eastAsia="Poppins" w:hAnsi="Arial" w:cs="Arial"/>
                <w:bCs/>
                <w:lang w:val="fr-FR" w:eastAsia="en-GB"/>
              </w:rPr>
              <w:t>beneficiarii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finali</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procese</w:t>
            </w:r>
            <w:proofErr w:type="spellEnd"/>
            <w:r w:rsidRPr="00460264">
              <w:rPr>
                <w:rFonts w:ascii="Arial" w:eastAsia="Poppins" w:hAnsi="Arial" w:cs="Arial"/>
                <w:bCs/>
                <w:lang w:val="fr-FR" w:eastAsia="en-GB"/>
              </w:rPr>
              <w:t xml:space="preserve"> verbale de </w:t>
            </w:r>
            <w:proofErr w:type="spellStart"/>
            <w:r w:rsidRPr="00460264">
              <w:rPr>
                <w:rFonts w:ascii="Arial" w:eastAsia="Poppins" w:hAnsi="Arial" w:cs="Arial"/>
                <w:bCs/>
                <w:lang w:val="fr-FR" w:eastAsia="en-GB"/>
              </w:rPr>
              <w:t>recepție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etc</w:t>
            </w:r>
            <w:proofErr w:type="spellEnd"/>
            <w:r w:rsidRPr="00460264">
              <w:rPr>
                <w:rFonts w:ascii="Arial" w:eastAsia="Poppins" w:hAnsi="Arial" w:cs="Arial"/>
                <w:bCs/>
                <w:lang w:val="fr-FR" w:eastAsia="en-GB"/>
              </w:rPr>
              <w:t xml:space="preserve">) care </w:t>
            </w:r>
            <w:proofErr w:type="spellStart"/>
            <w:r w:rsidRPr="00460264">
              <w:rPr>
                <w:rFonts w:ascii="Arial" w:eastAsia="Poppins" w:hAnsi="Arial" w:cs="Arial"/>
                <w:bCs/>
                <w:lang w:val="fr-FR" w:eastAsia="en-GB"/>
              </w:rPr>
              <w:t>să</w:t>
            </w:r>
            <w:proofErr w:type="spellEnd"/>
            <w:r w:rsidRPr="00460264">
              <w:rPr>
                <w:rFonts w:ascii="Arial" w:eastAsia="Poppins" w:hAnsi="Arial" w:cs="Arial"/>
                <w:bCs/>
                <w:lang w:val="fr-FR" w:eastAsia="en-GB"/>
              </w:rPr>
              <w:t xml:space="preserve"> confirme/</w:t>
            </w:r>
            <w:proofErr w:type="spellStart"/>
            <w:r w:rsidRPr="00460264">
              <w:rPr>
                <w:rFonts w:ascii="Arial" w:eastAsia="Poppins" w:hAnsi="Arial" w:cs="Arial"/>
                <w:bCs/>
                <w:lang w:val="fr-FR" w:eastAsia="en-GB"/>
              </w:rPr>
              <w:t>demonstreze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cele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menționate</w:t>
            </w:r>
            <w:proofErr w:type="spellEnd"/>
            <w:r w:rsidRPr="00460264">
              <w:rPr>
                <w:rFonts w:ascii="Arial" w:eastAsia="Poppins" w:hAnsi="Arial" w:cs="Arial"/>
                <w:bCs/>
                <w:lang w:val="fr-FR" w:eastAsia="en-GB"/>
              </w:rPr>
              <w:t xml:space="preserve"> </w:t>
            </w:r>
            <w:proofErr w:type="spellStart"/>
            <w:r w:rsidRPr="00460264">
              <w:rPr>
                <w:rFonts w:ascii="Arial" w:eastAsia="Poppins" w:hAnsi="Arial" w:cs="Arial"/>
                <w:bCs/>
                <w:lang w:val="fr-FR" w:eastAsia="en-GB"/>
              </w:rPr>
              <w:t>în</w:t>
            </w:r>
            <w:proofErr w:type="spellEnd"/>
            <w:r w:rsidRPr="00460264">
              <w:rPr>
                <w:rFonts w:ascii="Arial" w:eastAsia="Poppins" w:hAnsi="Arial" w:cs="Arial"/>
                <w:bCs/>
                <w:lang w:val="fr-FR" w:eastAsia="en-GB"/>
              </w:rPr>
              <w:t xml:space="preserve"> CV.</w:t>
            </w:r>
          </w:p>
        </w:tc>
      </w:tr>
      <w:tr w:rsidR="00445BA2" w:rsidRPr="00460264" w14:paraId="4DA6D910" w14:textId="77777777" w:rsidTr="00B67405">
        <w:trPr>
          <w:trHeight w:val="973"/>
        </w:trPr>
        <w:tc>
          <w:tcPr>
            <w:tcW w:w="9505" w:type="dxa"/>
            <w:gridSpan w:val="4"/>
            <w:shd w:val="clear" w:color="auto" w:fill="auto"/>
            <w:vAlign w:val="center"/>
          </w:tcPr>
          <w:p w14:paraId="37568EAE" w14:textId="77777777" w:rsidR="00445BA2" w:rsidRPr="00460264" w:rsidRDefault="00445BA2" w:rsidP="0088248C">
            <w:pPr>
              <w:spacing w:after="0" w:line="240" w:lineRule="auto"/>
              <w:jc w:val="both"/>
              <w:rPr>
                <w:rFonts w:ascii="Arial" w:eastAsia="Poppins" w:hAnsi="Arial" w:cs="Arial"/>
                <w:b/>
                <w:lang w:val="fr-FR" w:eastAsia="en-GB"/>
              </w:rPr>
            </w:pPr>
            <w:proofErr w:type="spellStart"/>
            <w:r w:rsidRPr="00460264">
              <w:rPr>
                <w:rFonts w:ascii="Arial" w:eastAsia="Poppins" w:hAnsi="Arial" w:cs="Arial"/>
                <w:b/>
                <w:lang w:val="fr-FR" w:eastAsia="en-GB"/>
              </w:rPr>
              <w:lastRenderedPageBreak/>
              <w:t>Punctajul</w:t>
            </w:r>
            <w:proofErr w:type="spellEnd"/>
            <w:r w:rsidRPr="00460264">
              <w:rPr>
                <w:rFonts w:ascii="Arial" w:eastAsia="Poppins" w:hAnsi="Arial" w:cs="Arial"/>
                <w:b/>
                <w:lang w:val="fr-FR" w:eastAsia="en-GB"/>
              </w:rPr>
              <w:t xml:space="preserve"> total </w:t>
            </w:r>
            <w:proofErr w:type="spellStart"/>
            <w:r w:rsidRPr="00460264">
              <w:rPr>
                <w:rFonts w:ascii="Arial" w:eastAsia="Poppins" w:hAnsi="Arial" w:cs="Arial"/>
                <w:b/>
                <w:lang w:val="fr-FR" w:eastAsia="en-GB"/>
              </w:rPr>
              <w:t>acordat</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pentru</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fiecare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ofertă</w:t>
            </w:r>
            <w:proofErr w:type="spellEnd"/>
            <w:r w:rsidRPr="00460264">
              <w:rPr>
                <w:rFonts w:ascii="Arial" w:eastAsia="Poppins" w:hAnsi="Arial" w:cs="Arial"/>
                <w:b/>
                <w:lang w:val="fr-FR" w:eastAsia="en-GB"/>
              </w:rPr>
              <w:t xml:space="preserve"> se </w:t>
            </w:r>
            <w:proofErr w:type="spellStart"/>
            <w:r w:rsidRPr="00460264">
              <w:rPr>
                <w:rFonts w:ascii="Arial" w:eastAsia="Poppins" w:hAnsi="Arial" w:cs="Arial"/>
                <w:b/>
                <w:lang w:val="fr-FR" w:eastAsia="en-GB"/>
              </w:rPr>
              <w:t>calculează</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baza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formulei</w:t>
            </w:r>
            <w:proofErr w:type="spellEnd"/>
            <w:r w:rsidRPr="00460264">
              <w:rPr>
                <w:rFonts w:ascii="Arial" w:eastAsia="Poppins" w:hAnsi="Arial" w:cs="Arial"/>
                <w:b/>
                <w:lang w:val="fr-FR" w:eastAsia="en-GB"/>
              </w:rPr>
              <w:t xml:space="preserve">: </w:t>
            </w:r>
          </w:p>
          <w:p w14:paraId="0EAC7D95" w14:textId="77777777" w:rsidR="00445BA2" w:rsidRPr="00460264" w:rsidRDefault="00445BA2" w:rsidP="0088248C">
            <w:pPr>
              <w:spacing w:after="0" w:line="240" w:lineRule="auto"/>
              <w:ind w:firstLine="600"/>
              <w:jc w:val="both"/>
              <w:rPr>
                <w:rFonts w:ascii="Arial" w:eastAsia="Poppins" w:hAnsi="Arial" w:cs="Arial"/>
                <w:b/>
                <w:lang w:val="fr-FR" w:eastAsia="en-GB"/>
              </w:rPr>
            </w:pPr>
            <w:r w:rsidRPr="00460264">
              <w:rPr>
                <w:rFonts w:ascii="Arial" w:eastAsia="Poppins" w:hAnsi="Arial" w:cs="Arial"/>
                <w:b/>
                <w:lang w:val="fr-FR" w:eastAsia="en-GB"/>
              </w:rPr>
              <w:t>P(total) = P</w:t>
            </w:r>
            <w:r w:rsidRPr="00460264">
              <w:rPr>
                <w:rFonts w:ascii="Arial" w:eastAsia="Poppins" w:hAnsi="Arial" w:cs="Arial"/>
                <w:b/>
                <w:vertAlign w:val="subscript"/>
                <w:lang w:val="fr-FR" w:eastAsia="en-GB"/>
              </w:rPr>
              <w:t>1</w:t>
            </w:r>
            <w:r w:rsidRPr="00460264">
              <w:rPr>
                <w:rFonts w:ascii="Arial" w:eastAsia="Poppins" w:hAnsi="Arial" w:cs="Arial"/>
                <w:b/>
                <w:lang w:val="fr-FR" w:eastAsia="en-GB"/>
              </w:rPr>
              <w:t xml:space="preserve"> + P</w:t>
            </w:r>
            <w:r w:rsidRPr="00460264">
              <w:rPr>
                <w:rFonts w:ascii="Arial" w:eastAsia="Poppins" w:hAnsi="Arial" w:cs="Arial"/>
                <w:b/>
                <w:vertAlign w:val="subscript"/>
                <w:lang w:val="fr-FR" w:eastAsia="en-GB"/>
              </w:rPr>
              <w:t>2</w:t>
            </w:r>
          </w:p>
          <w:p w14:paraId="0A5A84D7" w14:textId="77777777" w:rsidR="00445BA2" w:rsidRPr="00460264" w:rsidRDefault="00445BA2" w:rsidP="0088248C">
            <w:pPr>
              <w:spacing w:after="0" w:line="240" w:lineRule="auto"/>
              <w:jc w:val="both"/>
              <w:rPr>
                <w:rFonts w:ascii="Arial" w:eastAsia="Poppins" w:hAnsi="Arial" w:cs="Arial"/>
                <w:b/>
                <w:lang w:val="fr-FR" w:eastAsia="en-GB"/>
              </w:rPr>
            </w:pPr>
            <w:proofErr w:type="spellStart"/>
            <w:r w:rsidRPr="00460264">
              <w:rPr>
                <w:rFonts w:ascii="Arial" w:eastAsia="Poppins" w:hAnsi="Arial" w:cs="Arial"/>
                <w:b/>
                <w:lang w:val="fr-FR" w:eastAsia="en-GB"/>
              </w:rPr>
              <w:t>Clasificarea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ofertelor</w:t>
            </w:r>
            <w:proofErr w:type="spellEnd"/>
            <w:r w:rsidRPr="00460264">
              <w:rPr>
                <w:rFonts w:ascii="Arial" w:eastAsia="Poppins" w:hAnsi="Arial" w:cs="Arial"/>
                <w:b/>
                <w:lang w:val="fr-FR" w:eastAsia="en-GB"/>
              </w:rPr>
              <w:t xml:space="preserve"> se face </w:t>
            </w:r>
            <w:proofErr w:type="spellStart"/>
            <w:r w:rsidRPr="00460264">
              <w:rPr>
                <w:rFonts w:ascii="Arial" w:eastAsia="Poppins" w:hAnsi="Arial" w:cs="Arial"/>
                <w:b/>
                <w:lang w:val="fr-FR" w:eastAsia="en-GB"/>
              </w:rPr>
              <w:t>în</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ordinea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descrescătoare</w:t>
            </w:r>
            <w:proofErr w:type="spellEnd"/>
            <w:r w:rsidRPr="00460264">
              <w:rPr>
                <w:rFonts w:ascii="Arial" w:eastAsia="Poppins" w:hAnsi="Arial" w:cs="Arial"/>
                <w:b/>
                <w:lang w:val="fr-FR" w:eastAsia="en-GB"/>
              </w:rPr>
              <w:t xml:space="preserve"> a </w:t>
            </w:r>
            <w:proofErr w:type="spellStart"/>
            <w:r w:rsidRPr="00460264">
              <w:rPr>
                <w:rFonts w:ascii="Arial" w:eastAsia="Poppins" w:hAnsi="Arial" w:cs="Arial"/>
                <w:b/>
                <w:lang w:val="fr-FR" w:eastAsia="en-GB"/>
              </w:rPr>
              <w:t>punctajului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obținut</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prin</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însumarea</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punctajelor</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aferente</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factorului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tehnici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și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factorului</w:t>
            </w:r>
            <w:proofErr w:type="spellEnd"/>
            <w:r w:rsidRPr="00460264">
              <w:rPr>
                <w:rFonts w:ascii="Arial" w:eastAsia="Poppins" w:hAnsi="Arial" w:cs="Arial"/>
                <w:b/>
                <w:lang w:val="fr-FR" w:eastAsia="en-GB"/>
              </w:rPr>
              <w:t xml:space="preserve"> </w:t>
            </w:r>
            <w:proofErr w:type="spellStart"/>
            <w:r w:rsidRPr="00460264">
              <w:rPr>
                <w:rFonts w:ascii="Arial" w:eastAsia="Poppins" w:hAnsi="Arial" w:cs="Arial"/>
                <w:b/>
                <w:lang w:val="fr-FR" w:eastAsia="en-GB"/>
              </w:rPr>
              <w:t>financiar</w:t>
            </w:r>
            <w:proofErr w:type="spellEnd"/>
            <w:r w:rsidRPr="00460264">
              <w:rPr>
                <w:rFonts w:ascii="Arial" w:eastAsia="Poppins" w:hAnsi="Arial" w:cs="Arial"/>
                <w:b/>
                <w:lang w:val="fr-FR" w:eastAsia="en-GB"/>
              </w:rPr>
              <w:t xml:space="preserve">. </w:t>
            </w:r>
          </w:p>
        </w:tc>
      </w:tr>
    </w:tbl>
    <w:p w14:paraId="14E2140E" w14:textId="77777777" w:rsidR="00445BA2" w:rsidRPr="00460264" w:rsidRDefault="00445BA2" w:rsidP="0088248C">
      <w:pPr>
        <w:spacing w:after="0" w:line="240" w:lineRule="auto"/>
        <w:ind w:firstLine="720"/>
        <w:jc w:val="both"/>
        <w:rPr>
          <w:rFonts w:ascii="Arial" w:hAnsi="Arial" w:cs="Arial"/>
          <w:b/>
          <w:noProof/>
        </w:rPr>
      </w:pPr>
    </w:p>
    <w:p w14:paraId="40281D60" w14:textId="77777777" w:rsidR="00445BA2" w:rsidRPr="00460264" w:rsidRDefault="00445BA2" w:rsidP="0088248C">
      <w:pPr>
        <w:spacing w:after="0" w:line="240" w:lineRule="auto"/>
        <w:ind w:firstLine="720"/>
        <w:jc w:val="both"/>
        <w:rPr>
          <w:rFonts w:ascii="Arial" w:hAnsi="Arial" w:cs="Arial"/>
          <w:b/>
          <w:noProof/>
        </w:rPr>
      </w:pPr>
      <w:r w:rsidRPr="00460264">
        <w:rPr>
          <w:rFonts w:ascii="Arial" w:hAnsi="Arial" w:cs="Arial"/>
          <w:b/>
          <w:noProof/>
        </w:rPr>
        <w:t>IV. Cerințe:</w:t>
      </w:r>
    </w:p>
    <w:p w14:paraId="5DFBBFD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iCs/>
          <w:noProof/>
        </w:rPr>
        <w:t>Cerinţele impuse vor fi considerate ca fiind minimale</w:t>
      </w:r>
      <w:r w:rsidRPr="00460264">
        <w:rPr>
          <w:rFonts w:ascii="Arial" w:hAnsi="Arial" w:cs="Arial"/>
          <w:noProof/>
        </w:rPr>
        <w:t>.</w:t>
      </w:r>
    </w:p>
    <w:p w14:paraId="1DFC993E" w14:textId="77777777" w:rsidR="00445BA2" w:rsidRPr="00460264" w:rsidRDefault="00445BA2" w:rsidP="0088248C">
      <w:pPr>
        <w:spacing w:after="0" w:line="240" w:lineRule="auto"/>
        <w:ind w:firstLine="720"/>
        <w:jc w:val="both"/>
        <w:rPr>
          <w:rFonts w:ascii="Arial" w:hAnsi="Arial" w:cs="Arial"/>
          <w:noProof/>
        </w:rPr>
      </w:pPr>
      <w:r w:rsidRPr="00460264">
        <w:rPr>
          <w:rFonts w:ascii="Arial" w:hAnsi="Arial" w:cs="Arial"/>
          <w:noProof/>
        </w:rPr>
        <w:t>Caietul de sarcini face parte integrantă din documentaţia pentru atribuirea contractului şi constituie ansamblul cerinţelor pe baza cărora se elaborează de către fiecare ofertant propunerea tehnică.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servicii cu caracteristici tehnice inferioare celor prevăzute în caietul de sarcini sau care nu satisface cerinţele caietului de sarcini va fi declarată ofertă neconformă şi va fi respinsă.</w:t>
      </w:r>
    </w:p>
    <w:p w14:paraId="7E8FA115" w14:textId="77777777" w:rsidR="00445BA2" w:rsidRDefault="00445BA2" w:rsidP="0088248C">
      <w:pPr>
        <w:spacing w:after="0" w:line="240" w:lineRule="auto"/>
        <w:ind w:firstLine="720"/>
        <w:jc w:val="both"/>
        <w:rPr>
          <w:rFonts w:ascii="Arial" w:hAnsi="Arial" w:cs="Arial"/>
        </w:rPr>
      </w:pPr>
      <w:r w:rsidRPr="00463467">
        <w:rPr>
          <w:rFonts w:ascii="Arial" w:hAnsi="Arial" w:cs="Arial"/>
        </w:rPr>
        <w:t>Proiectul cultural Educăm prin Patrimoniu își propune să să implice un număr cât mai mare de localnici din comuna Șeica Mică din județul Sibiu în activități care să</w:t>
      </w:r>
      <w:r w:rsidRPr="00437C91">
        <w:rPr>
          <w:rFonts w:ascii="Arial" w:hAnsi="Arial" w:cs="Arial"/>
        </w:rPr>
        <w:t xml:space="preserve"> aducă plus valoare culturală comunităților din zonă. </w:t>
      </w:r>
      <w:r>
        <w:rPr>
          <w:rFonts w:ascii="Arial" w:hAnsi="Arial" w:cs="Arial"/>
        </w:rPr>
        <w:t>Totodată, proiectul își propune să faciliteze accesul copiilor din zonă la mediul cultural, colaborarea și integrarea interetnică și promovarea valorilor tradiționale.</w:t>
      </w:r>
      <w:r w:rsidRPr="00437C91">
        <w:rPr>
          <w:rFonts w:ascii="Arial" w:hAnsi="Arial" w:cs="Arial"/>
        </w:rPr>
        <w:t xml:space="preserve">. </w:t>
      </w:r>
    </w:p>
    <w:p w14:paraId="6723A05B" w14:textId="77777777" w:rsidR="00445BA2" w:rsidRPr="00460264" w:rsidRDefault="00445BA2" w:rsidP="0088248C">
      <w:pPr>
        <w:spacing w:after="0" w:line="240" w:lineRule="auto"/>
        <w:ind w:firstLine="600"/>
        <w:jc w:val="both"/>
        <w:rPr>
          <w:rFonts w:ascii="Arial" w:hAnsi="Arial" w:cs="Arial"/>
          <w:noProof/>
        </w:rPr>
      </w:pPr>
      <w:r w:rsidRPr="00460264">
        <w:rPr>
          <w:rFonts w:ascii="Arial" w:hAnsi="Arial" w:cs="Arial"/>
          <w:noProof/>
        </w:rPr>
        <w:t xml:space="preserve">Prin acest proiect cultural vor fi puse în practică evenimente culturale organizate sub formă de ateliere care constau din următoarele evenimente integrate: </w:t>
      </w:r>
    </w:p>
    <w:p w14:paraId="5CCBBB78" w14:textId="77777777" w:rsidR="00445BA2" w:rsidRPr="00460264" w:rsidRDefault="00445BA2" w:rsidP="0088248C">
      <w:pPr>
        <w:autoSpaceDE w:val="0"/>
        <w:spacing w:after="0" w:line="240" w:lineRule="auto"/>
        <w:ind w:firstLine="600"/>
        <w:jc w:val="both"/>
        <w:rPr>
          <w:rFonts w:ascii="Arial" w:hAnsi="Arial" w:cs="Arial"/>
        </w:rPr>
      </w:pPr>
    </w:p>
    <w:p w14:paraId="0EE3C077" w14:textId="77777777" w:rsidR="00445BA2" w:rsidRPr="00460264" w:rsidRDefault="00445BA2" w:rsidP="0088248C">
      <w:pPr>
        <w:pStyle w:val="ListParagraph"/>
        <w:numPr>
          <w:ilvl w:val="0"/>
          <w:numId w:val="4"/>
        </w:numPr>
        <w:suppressAutoHyphens/>
        <w:autoSpaceDE w:val="0"/>
        <w:spacing w:after="0" w:line="240" w:lineRule="auto"/>
        <w:jc w:val="both"/>
        <w:rPr>
          <w:rFonts w:ascii="Arial" w:hAnsi="Arial" w:cs="Arial"/>
          <w:b/>
          <w:bCs/>
        </w:rPr>
      </w:pPr>
      <w:bookmarkStart w:id="0" w:name="_Hlk145928299"/>
      <w:r w:rsidRPr="00460264">
        <w:rPr>
          <w:rFonts w:ascii="Arial" w:hAnsi="Arial" w:cs="Arial"/>
          <w:b/>
          <w:bCs/>
        </w:rPr>
        <w:t xml:space="preserve">Perioada: </w:t>
      </w:r>
      <w:r w:rsidRPr="00460264">
        <w:rPr>
          <w:rFonts w:ascii="Arial" w:hAnsi="Arial" w:cs="Arial"/>
          <w:b/>
          <w:bCs/>
          <w:noProof/>
        </w:rPr>
        <w:t>22.09.2023</w:t>
      </w:r>
    </w:p>
    <w:p w14:paraId="525B4ED9" w14:textId="77777777" w:rsidR="00445BA2" w:rsidRPr="00460264" w:rsidRDefault="00445BA2" w:rsidP="0088248C">
      <w:pPr>
        <w:pStyle w:val="ListParagraph"/>
        <w:autoSpaceDE w:val="0"/>
        <w:spacing w:after="0" w:line="240" w:lineRule="auto"/>
        <w:ind w:left="1320"/>
        <w:jc w:val="both"/>
        <w:rPr>
          <w:rFonts w:ascii="Arial" w:hAnsi="Arial" w:cs="Arial"/>
          <w:b/>
          <w:bCs/>
        </w:rPr>
      </w:pPr>
      <w:r w:rsidRPr="00460264">
        <w:rPr>
          <w:rFonts w:ascii="Arial" w:hAnsi="Arial" w:cs="Arial"/>
          <w:b/>
          <w:bCs/>
        </w:rPr>
        <w:t>Locație: localitatea Șeica- Mică</w:t>
      </w:r>
      <w:bookmarkEnd w:id="0"/>
    </w:p>
    <w:p w14:paraId="13ECCED3" w14:textId="77777777" w:rsidR="00445BA2" w:rsidRPr="00460264" w:rsidRDefault="00445BA2" w:rsidP="0088248C">
      <w:pPr>
        <w:pStyle w:val="ListParagraph"/>
        <w:autoSpaceDE w:val="0"/>
        <w:spacing w:after="0" w:line="240" w:lineRule="auto"/>
        <w:ind w:left="1320"/>
        <w:jc w:val="both"/>
        <w:rPr>
          <w:rFonts w:ascii="Arial" w:hAnsi="Arial" w:cs="Arial"/>
        </w:rPr>
      </w:pPr>
    </w:p>
    <w:p w14:paraId="7EC72F05" w14:textId="77777777" w:rsidR="00445BA2" w:rsidRPr="00460264" w:rsidRDefault="00445BA2" w:rsidP="0088248C">
      <w:pPr>
        <w:pStyle w:val="ListParagraph"/>
        <w:numPr>
          <w:ilvl w:val="0"/>
          <w:numId w:val="9"/>
        </w:numPr>
        <w:suppressAutoHyphens/>
        <w:autoSpaceDE w:val="0"/>
        <w:spacing w:after="0" w:line="240" w:lineRule="auto"/>
        <w:jc w:val="both"/>
        <w:rPr>
          <w:rFonts w:ascii="Arial" w:hAnsi="Arial" w:cs="Arial"/>
        </w:rPr>
      </w:pPr>
      <w:r w:rsidRPr="00460264">
        <w:rPr>
          <w:rFonts w:ascii="Arial" w:eastAsia="Arial" w:hAnsi="Arial" w:cs="Arial"/>
          <w:i/>
          <w:color w:val="000000"/>
        </w:rPr>
        <w:t>Atelier gastronomic de tip brunch</w:t>
      </w:r>
      <w:r w:rsidRPr="00460264">
        <w:rPr>
          <w:rFonts w:ascii="Arial" w:hAnsi="Arial" w:cs="Arial"/>
          <w:i/>
          <w:iCs/>
        </w:rPr>
        <w:t xml:space="preserve"> </w:t>
      </w:r>
      <w:r w:rsidRPr="00460264">
        <w:rPr>
          <w:rFonts w:ascii="Arial" w:hAnsi="Arial" w:cs="Arial"/>
        </w:rPr>
        <w:t xml:space="preserve"> - </w:t>
      </w:r>
      <w:r w:rsidRPr="00460264">
        <w:rPr>
          <w:rFonts w:ascii="Arial" w:hAnsi="Arial" w:cs="Arial"/>
          <w:iCs/>
        </w:rPr>
        <w:t>1 atelier;</w:t>
      </w:r>
    </w:p>
    <w:p w14:paraId="3A63BFC3" w14:textId="77777777" w:rsidR="00445BA2" w:rsidRPr="00460264" w:rsidRDefault="00445BA2" w:rsidP="0088248C">
      <w:pPr>
        <w:pStyle w:val="ListParagraph"/>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eastAsia="Arial" w:hAnsi="Arial" w:cs="Arial"/>
          <w:lang w:eastAsia="en-GB"/>
        </w:rPr>
        <w:t xml:space="preserve">Prestatorul va asigura pentru buna desfășurare a evenimentului: </w:t>
      </w:r>
    </w:p>
    <w:p w14:paraId="1FC079E1"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bookmarkStart w:id="1" w:name="_Hlk106963128"/>
      <w:r w:rsidRPr="00460264">
        <w:rPr>
          <w:rFonts w:ascii="Arial" w:eastAsia="Arial" w:hAnsi="Arial" w:cs="Arial"/>
          <w:lang w:eastAsia="en-GB"/>
        </w:rPr>
        <w:t>personalul minim necesar pentru prestarea serviciilor;</w:t>
      </w:r>
      <w:r w:rsidRPr="00460264">
        <w:rPr>
          <w:rFonts w:ascii="Arial" w:hAnsi="Arial" w:cs="Arial"/>
          <w:spacing w:val="5"/>
          <w:lang w:eastAsia="ro-RO"/>
        </w:rPr>
        <w:t xml:space="preserve"> </w:t>
      </w:r>
    </w:p>
    <w:p w14:paraId="36105EA4"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articole de unică folosință biodegradabile (farfurii, pahare, tacâmuri, șervețele, saci de gunoi);</w:t>
      </w:r>
    </w:p>
    <w:p w14:paraId="2D0B925F"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produse tradiționale românești (zacuscă, salată vinete, pâine, dulceață, gogoși);</w:t>
      </w:r>
    </w:p>
    <w:p w14:paraId="2FFB035B"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apă plată, apă minerală, sirop de fructe</w:t>
      </w:r>
    </w:p>
    <w:p w14:paraId="4BBC806A"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fructe de sezon (struguri, mere, prune)</w:t>
      </w:r>
    </w:p>
    <w:bookmarkEnd w:id="1"/>
    <w:p w14:paraId="199751DB" w14:textId="77777777" w:rsidR="00445BA2" w:rsidRPr="00460264" w:rsidRDefault="00445BA2" w:rsidP="0088248C">
      <w:pPr>
        <w:pBdr>
          <w:top w:val="nil"/>
          <w:left w:val="nil"/>
          <w:bottom w:val="nil"/>
          <w:right w:val="nil"/>
          <w:between w:val="nil"/>
        </w:pBdr>
        <w:autoSpaceDE w:val="0"/>
        <w:spacing w:after="0" w:line="240" w:lineRule="auto"/>
        <w:jc w:val="both"/>
        <w:rPr>
          <w:rFonts w:ascii="Arial" w:hAnsi="Arial" w:cs="Arial"/>
        </w:rPr>
      </w:pPr>
      <w:r w:rsidRPr="00460264">
        <w:rPr>
          <w:rFonts w:ascii="Arial" w:hAnsi="Arial" w:cs="Arial"/>
          <w:shd w:val="clear" w:color="auto" w:fill="FFFFFF"/>
          <w:lang w:eastAsia="ro-RO"/>
        </w:rPr>
        <w:t>necesar pentru aproximativ 100 de persoane</w:t>
      </w:r>
    </w:p>
    <w:p w14:paraId="5D2BEEE3" w14:textId="77777777" w:rsidR="00445BA2" w:rsidRPr="00460264" w:rsidRDefault="00445BA2" w:rsidP="0088248C">
      <w:pPr>
        <w:pStyle w:val="ListParagraph"/>
        <w:numPr>
          <w:ilvl w:val="0"/>
          <w:numId w:val="9"/>
        </w:numPr>
        <w:pBdr>
          <w:top w:val="nil"/>
          <w:left w:val="nil"/>
          <w:bottom w:val="nil"/>
          <w:right w:val="nil"/>
          <w:between w:val="nil"/>
        </w:pBdr>
        <w:autoSpaceDE w:val="0"/>
        <w:spacing w:after="0" w:line="240" w:lineRule="auto"/>
        <w:jc w:val="both"/>
        <w:rPr>
          <w:rFonts w:ascii="Arial" w:hAnsi="Arial" w:cs="Arial"/>
        </w:rPr>
      </w:pPr>
      <w:r w:rsidRPr="00460264">
        <w:rPr>
          <w:rFonts w:ascii="Arial" w:eastAsia="Arial" w:hAnsi="Arial" w:cs="Arial"/>
          <w:i/>
          <w:color w:val="000000"/>
        </w:rPr>
        <w:t>Ateliere educționale - Împâslire ciucuri, demonstrație realizare Ierbarul de plante-Să cunoștem întrebuințările plantelor! – 1 atelier</w:t>
      </w:r>
    </w:p>
    <w:p w14:paraId="79785A5F" w14:textId="77777777" w:rsidR="00445BA2" w:rsidRPr="00460264" w:rsidRDefault="00445BA2" w:rsidP="0088248C">
      <w:pPr>
        <w:pStyle w:val="ListParagraph"/>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eastAsia="Arial" w:hAnsi="Arial" w:cs="Arial"/>
          <w:lang w:eastAsia="en-GB"/>
        </w:rPr>
        <w:t xml:space="preserve">Prestatorul va asigura pentru buna desfășurare a evenimentului: </w:t>
      </w:r>
    </w:p>
    <w:p w14:paraId="192FDB89"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hAnsi="Arial" w:cs="Arial"/>
        </w:rPr>
      </w:pPr>
      <w:r w:rsidRPr="00460264">
        <w:rPr>
          <w:rFonts w:ascii="Arial" w:eastAsia="Arial" w:hAnsi="Arial" w:cs="Arial"/>
          <w:i/>
          <w:color w:val="000000"/>
        </w:rPr>
        <w:t xml:space="preserve">logistica minimă necesară </w:t>
      </w:r>
      <w:r w:rsidRPr="00460264">
        <w:rPr>
          <w:rFonts w:ascii="Arial" w:eastAsia="Arial" w:hAnsi="Arial" w:cs="Arial"/>
          <w:iCs/>
          <w:color w:val="000000"/>
        </w:rPr>
        <w:t>pentru derularea atelierului</w:t>
      </w:r>
      <w:r w:rsidRPr="00460264">
        <w:rPr>
          <w:rFonts w:ascii="Arial" w:eastAsia="Arial" w:hAnsi="Arial" w:cs="Arial"/>
          <w:i/>
          <w:color w:val="000000"/>
        </w:rPr>
        <w:t xml:space="preserve"> ( </w:t>
      </w:r>
      <w:r w:rsidRPr="00460264">
        <w:rPr>
          <w:rFonts w:ascii="Arial" w:eastAsia="Arial" w:hAnsi="Arial" w:cs="Arial"/>
          <w:iCs/>
          <w:color w:val="000000"/>
        </w:rPr>
        <w:t xml:space="preserve">carton A4, hârtie A4, role mari de hârtie, fir de lână-diverse culori, papiote de ață tare, forfecuțe cu bot rotund neascuțit, ierbare de plante, etc) </w:t>
      </w:r>
    </w:p>
    <w:p w14:paraId="5C05D555" w14:textId="77777777" w:rsidR="00445BA2" w:rsidRPr="00460264" w:rsidRDefault="00445BA2" w:rsidP="0088248C">
      <w:pPr>
        <w:pBdr>
          <w:top w:val="nil"/>
          <w:left w:val="nil"/>
          <w:bottom w:val="nil"/>
          <w:right w:val="nil"/>
          <w:between w:val="nil"/>
        </w:pBdr>
        <w:spacing w:after="0" w:line="240" w:lineRule="auto"/>
        <w:jc w:val="both"/>
        <w:rPr>
          <w:rFonts w:ascii="Arial" w:eastAsia="Arial" w:hAnsi="Arial" w:cs="Arial"/>
          <w:lang w:eastAsia="en-GB"/>
        </w:rPr>
      </w:pPr>
      <w:r w:rsidRPr="00460264">
        <w:rPr>
          <w:rFonts w:ascii="Arial" w:eastAsia="Arial" w:hAnsi="Arial" w:cs="Arial"/>
          <w:iCs/>
          <w:color w:val="000000"/>
        </w:rPr>
        <w:t>necesară pentru 40 de copii</w:t>
      </w:r>
      <w:r w:rsidRPr="00460264">
        <w:rPr>
          <w:rFonts w:ascii="Arial" w:eastAsia="Arial" w:hAnsi="Arial" w:cs="Arial"/>
          <w:lang w:eastAsia="en-GB"/>
        </w:rPr>
        <w:t xml:space="preserve"> </w:t>
      </w:r>
    </w:p>
    <w:p w14:paraId="66D6116B" w14:textId="77777777" w:rsidR="00445BA2" w:rsidRPr="00460264" w:rsidRDefault="00445BA2" w:rsidP="0088248C">
      <w:pPr>
        <w:autoSpaceDE w:val="0"/>
        <w:spacing w:after="0" w:line="240" w:lineRule="auto"/>
        <w:jc w:val="both"/>
        <w:rPr>
          <w:rFonts w:ascii="Arial" w:hAnsi="Arial" w:cs="Arial"/>
        </w:rPr>
      </w:pPr>
      <w:r w:rsidRPr="00460264">
        <w:rPr>
          <w:rFonts w:ascii="Arial" w:eastAsia="Arial" w:hAnsi="Arial" w:cs="Arial"/>
          <w:lang w:eastAsia="en-GB"/>
        </w:rPr>
        <w:t xml:space="preserve">II .             </w:t>
      </w:r>
      <w:r w:rsidRPr="00460264">
        <w:rPr>
          <w:rFonts w:ascii="Arial" w:hAnsi="Arial" w:cs="Arial"/>
          <w:b/>
          <w:bCs/>
          <w:i/>
          <w:iCs/>
        </w:rPr>
        <w:t xml:space="preserve"> </w:t>
      </w:r>
      <w:r w:rsidRPr="00460264">
        <w:rPr>
          <w:rFonts w:ascii="Arial" w:hAnsi="Arial" w:cs="Arial"/>
        </w:rPr>
        <w:t xml:space="preserve">  </w:t>
      </w:r>
      <w:r w:rsidRPr="00460264">
        <w:rPr>
          <w:rFonts w:ascii="Arial" w:hAnsi="Arial" w:cs="Arial"/>
          <w:b/>
          <w:bCs/>
        </w:rPr>
        <w:t xml:space="preserve">Perioada: </w:t>
      </w:r>
      <w:r w:rsidRPr="00460264">
        <w:rPr>
          <w:rFonts w:ascii="Arial" w:hAnsi="Arial" w:cs="Arial"/>
          <w:b/>
          <w:bCs/>
          <w:noProof/>
        </w:rPr>
        <w:t>23.09.2023</w:t>
      </w:r>
    </w:p>
    <w:p w14:paraId="3D671328" w14:textId="77777777" w:rsidR="00445BA2" w:rsidRPr="00460264" w:rsidRDefault="00445BA2" w:rsidP="0088248C">
      <w:pPr>
        <w:pStyle w:val="ListParagraph"/>
        <w:autoSpaceDE w:val="0"/>
        <w:spacing w:after="0" w:line="240" w:lineRule="auto"/>
        <w:ind w:left="1320"/>
        <w:jc w:val="both"/>
        <w:rPr>
          <w:rFonts w:ascii="Arial" w:hAnsi="Arial" w:cs="Arial"/>
          <w:b/>
          <w:bCs/>
        </w:rPr>
      </w:pPr>
      <w:r w:rsidRPr="00460264">
        <w:rPr>
          <w:rFonts w:ascii="Arial" w:hAnsi="Arial" w:cs="Arial"/>
          <w:b/>
          <w:bCs/>
        </w:rPr>
        <w:t>Locație: localitatea Sibiu în CNM Astra ( Muzeul în Aer Liber)</w:t>
      </w:r>
    </w:p>
    <w:p w14:paraId="3656C4D7" w14:textId="77777777" w:rsidR="00445BA2" w:rsidRPr="00460264" w:rsidRDefault="00445BA2" w:rsidP="0088248C">
      <w:pPr>
        <w:pStyle w:val="ListParagraph"/>
        <w:autoSpaceDE w:val="0"/>
        <w:spacing w:after="0" w:line="240" w:lineRule="auto"/>
        <w:ind w:left="1320"/>
        <w:jc w:val="both"/>
        <w:rPr>
          <w:rFonts w:ascii="Arial" w:hAnsi="Arial" w:cs="Arial"/>
        </w:rPr>
      </w:pPr>
    </w:p>
    <w:p w14:paraId="39CA47BE" w14:textId="77777777" w:rsidR="00445BA2" w:rsidRPr="00460264" w:rsidRDefault="00445BA2" w:rsidP="0088248C">
      <w:pPr>
        <w:pStyle w:val="ListParagraph"/>
        <w:numPr>
          <w:ilvl w:val="0"/>
          <w:numId w:val="9"/>
        </w:numPr>
        <w:suppressAutoHyphens/>
        <w:autoSpaceDE w:val="0"/>
        <w:spacing w:after="0" w:line="240" w:lineRule="auto"/>
        <w:jc w:val="both"/>
        <w:rPr>
          <w:rFonts w:ascii="Arial" w:hAnsi="Arial" w:cs="Arial"/>
        </w:rPr>
      </w:pPr>
      <w:r w:rsidRPr="00460264">
        <w:rPr>
          <w:rFonts w:ascii="Arial" w:eastAsia="Arial" w:hAnsi="Arial" w:cs="Arial"/>
          <w:i/>
          <w:color w:val="000000"/>
        </w:rPr>
        <w:t>Atelier gastronomic de tip brunch</w:t>
      </w:r>
      <w:r w:rsidRPr="00460264">
        <w:rPr>
          <w:rFonts w:ascii="Arial" w:hAnsi="Arial" w:cs="Arial"/>
          <w:i/>
          <w:iCs/>
        </w:rPr>
        <w:t xml:space="preserve"> </w:t>
      </w:r>
      <w:r w:rsidRPr="00460264">
        <w:rPr>
          <w:rFonts w:ascii="Arial" w:hAnsi="Arial" w:cs="Arial"/>
        </w:rPr>
        <w:t xml:space="preserve"> - </w:t>
      </w:r>
      <w:r w:rsidRPr="00460264">
        <w:rPr>
          <w:rFonts w:ascii="Arial" w:hAnsi="Arial" w:cs="Arial"/>
          <w:iCs/>
        </w:rPr>
        <w:t>1 atelier;</w:t>
      </w:r>
    </w:p>
    <w:p w14:paraId="202F237C" w14:textId="77777777" w:rsidR="00445BA2" w:rsidRPr="00460264" w:rsidRDefault="00445BA2" w:rsidP="0088248C">
      <w:pPr>
        <w:pStyle w:val="ListParagraph"/>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eastAsia="Arial" w:hAnsi="Arial" w:cs="Arial"/>
          <w:lang w:eastAsia="en-GB"/>
        </w:rPr>
        <w:t xml:space="preserve">Prestatorul va asigura pentru buna desfășurare a evenimentului: </w:t>
      </w:r>
    </w:p>
    <w:p w14:paraId="4B710F42"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eastAsia="Arial" w:hAnsi="Arial" w:cs="Arial"/>
          <w:lang w:eastAsia="en-GB"/>
        </w:rPr>
        <w:t>personalul minim necesar pentru prestarea serviciilor;</w:t>
      </w:r>
      <w:r w:rsidRPr="00460264">
        <w:rPr>
          <w:rFonts w:ascii="Arial" w:hAnsi="Arial" w:cs="Arial"/>
          <w:spacing w:val="5"/>
          <w:lang w:eastAsia="ro-RO"/>
        </w:rPr>
        <w:t xml:space="preserve"> </w:t>
      </w:r>
    </w:p>
    <w:p w14:paraId="4B632E31"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asigurarea articolelor de unică folosință biodegradabile (farfurii, pahare, tacâmuri, șervețele, saci de gunoi);</w:t>
      </w:r>
    </w:p>
    <w:p w14:paraId="36EFF820"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produse tradiționale românești (zacuscă, salam, șuncă, cașcaval, brânză, pâine, gogoși);</w:t>
      </w:r>
    </w:p>
    <w:p w14:paraId="2F0EB3CD"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apă plată, apă minerală, sirop de fructe, limonadă;</w:t>
      </w:r>
    </w:p>
    <w:p w14:paraId="62148095"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fructe de sezon (struguri, mere, prune);</w:t>
      </w:r>
    </w:p>
    <w:p w14:paraId="4795CE69"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hAnsi="Arial" w:cs="Arial"/>
          <w:shd w:val="clear" w:color="auto" w:fill="FFFFFF"/>
          <w:lang w:eastAsia="ro-RO"/>
        </w:rPr>
        <w:t>legume.</w:t>
      </w:r>
    </w:p>
    <w:p w14:paraId="591C7CC4" w14:textId="77777777" w:rsidR="00445BA2" w:rsidRPr="00460264" w:rsidRDefault="00445BA2" w:rsidP="0088248C">
      <w:pPr>
        <w:pBdr>
          <w:top w:val="nil"/>
          <w:left w:val="nil"/>
          <w:bottom w:val="nil"/>
          <w:right w:val="nil"/>
          <w:between w:val="nil"/>
        </w:pBdr>
        <w:autoSpaceDE w:val="0"/>
        <w:spacing w:after="0" w:line="240" w:lineRule="auto"/>
        <w:jc w:val="both"/>
        <w:rPr>
          <w:rFonts w:ascii="Arial" w:hAnsi="Arial" w:cs="Arial"/>
        </w:rPr>
      </w:pPr>
      <w:r w:rsidRPr="00460264">
        <w:rPr>
          <w:rFonts w:ascii="Arial" w:hAnsi="Arial" w:cs="Arial"/>
          <w:shd w:val="clear" w:color="auto" w:fill="FFFFFF"/>
          <w:lang w:eastAsia="ro-RO"/>
        </w:rPr>
        <w:t>necesar pentru aproximativ 100 de persoane</w:t>
      </w:r>
    </w:p>
    <w:p w14:paraId="34EB5740" w14:textId="77777777" w:rsidR="00445BA2" w:rsidRPr="00460264" w:rsidRDefault="00445BA2" w:rsidP="0088248C">
      <w:pPr>
        <w:pStyle w:val="ListParagraph"/>
        <w:numPr>
          <w:ilvl w:val="0"/>
          <w:numId w:val="9"/>
        </w:numPr>
        <w:pBdr>
          <w:top w:val="nil"/>
          <w:left w:val="nil"/>
          <w:bottom w:val="nil"/>
          <w:right w:val="nil"/>
          <w:between w:val="nil"/>
        </w:pBdr>
        <w:autoSpaceDE w:val="0"/>
        <w:spacing w:after="0" w:line="240" w:lineRule="auto"/>
        <w:jc w:val="both"/>
        <w:rPr>
          <w:rFonts w:ascii="Arial" w:hAnsi="Arial" w:cs="Arial"/>
        </w:rPr>
      </w:pPr>
      <w:r w:rsidRPr="00460264">
        <w:rPr>
          <w:rFonts w:ascii="Arial" w:eastAsia="Arial" w:hAnsi="Arial" w:cs="Arial"/>
          <w:i/>
          <w:color w:val="000000"/>
        </w:rPr>
        <w:t>Ateliere educționale – Atelier de confecționare semne de carte – 1 atelier</w:t>
      </w:r>
    </w:p>
    <w:p w14:paraId="437F093E" w14:textId="77777777" w:rsidR="00445BA2" w:rsidRPr="00460264" w:rsidRDefault="00445BA2" w:rsidP="0088248C">
      <w:pPr>
        <w:pStyle w:val="ListParagraph"/>
        <w:pBdr>
          <w:top w:val="nil"/>
          <w:left w:val="nil"/>
          <w:bottom w:val="nil"/>
          <w:right w:val="nil"/>
          <w:between w:val="nil"/>
        </w:pBdr>
        <w:spacing w:after="0" w:line="240" w:lineRule="auto"/>
        <w:ind w:left="1418" w:hanging="567"/>
        <w:jc w:val="both"/>
        <w:rPr>
          <w:rFonts w:ascii="Arial" w:eastAsia="Arial" w:hAnsi="Arial" w:cs="Arial"/>
          <w:lang w:eastAsia="en-GB"/>
        </w:rPr>
      </w:pPr>
      <w:r w:rsidRPr="00460264">
        <w:rPr>
          <w:rFonts w:ascii="Arial" w:eastAsia="Arial" w:hAnsi="Arial" w:cs="Arial"/>
          <w:lang w:eastAsia="en-GB"/>
        </w:rPr>
        <w:t xml:space="preserve">Prestatorul va asigura pentru buna desfășurare a evenimentului: </w:t>
      </w:r>
    </w:p>
    <w:p w14:paraId="7B9264F0" w14:textId="77777777" w:rsidR="00445BA2" w:rsidRPr="00460264" w:rsidRDefault="00445BA2" w:rsidP="0088248C">
      <w:pPr>
        <w:pStyle w:val="ListParagraph"/>
        <w:numPr>
          <w:ilvl w:val="0"/>
          <w:numId w:val="5"/>
        </w:numPr>
        <w:pBdr>
          <w:top w:val="nil"/>
          <w:left w:val="nil"/>
          <w:bottom w:val="nil"/>
          <w:right w:val="nil"/>
          <w:between w:val="nil"/>
        </w:pBdr>
        <w:spacing w:after="0" w:line="240" w:lineRule="auto"/>
        <w:ind w:left="1418" w:hanging="567"/>
        <w:jc w:val="both"/>
        <w:rPr>
          <w:rFonts w:ascii="Arial" w:hAnsi="Arial" w:cs="Arial"/>
        </w:rPr>
      </w:pPr>
      <w:r w:rsidRPr="00460264">
        <w:rPr>
          <w:rFonts w:ascii="Arial" w:eastAsia="Arial" w:hAnsi="Arial" w:cs="Arial"/>
          <w:i/>
          <w:color w:val="000000"/>
        </w:rPr>
        <w:lastRenderedPageBreak/>
        <w:t xml:space="preserve">Logistica minimă </w:t>
      </w:r>
      <w:r w:rsidRPr="00460264">
        <w:rPr>
          <w:rFonts w:ascii="Arial" w:eastAsia="Arial" w:hAnsi="Arial" w:cs="Arial"/>
          <w:iCs/>
          <w:color w:val="000000"/>
        </w:rPr>
        <w:t>necesară pentru derularea atelierului</w:t>
      </w:r>
      <w:r w:rsidRPr="00460264">
        <w:rPr>
          <w:rFonts w:ascii="Arial" w:eastAsia="Arial" w:hAnsi="Arial" w:cs="Arial"/>
          <w:i/>
          <w:color w:val="000000"/>
        </w:rPr>
        <w:t xml:space="preserve"> ( </w:t>
      </w:r>
      <w:r w:rsidRPr="00460264">
        <w:rPr>
          <w:rFonts w:ascii="Arial" w:eastAsia="Arial" w:hAnsi="Arial" w:cs="Arial"/>
          <w:iCs/>
          <w:color w:val="000000"/>
        </w:rPr>
        <w:t xml:space="preserve">blocuri de desen A4, creioane colorate, ață mouline pentru ciucuri - diverse culori, etc.) </w:t>
      </w:r>
    </w:p>
    <w:p w14:paraId="3A374E17" w14:textId="77777777" w:rsidR="00445BA2" w:rsidRPr="00460264" w:rsidRDefault="00445BA2" w:rsidP="0088248C">
      <w:pPr>
        <w:pBdr>
          <w:top w:val="nil"/>
          <w:left w:val="nil"/>
          <w:bottom w:val="nil"/>
          <w:right w:val="nil"/>
          <w:between w:val="nil"/>
        </w:pBdr>
        <w:spacing w:after="0" w:line="240" w:lineRule="auto"/>
        <w:jc w:val="both"/>
        <w:rPr>
          <w:rFonts w:ascii="Arial" w:hAnsi="Arial" w:cs="Arial"/>
        </w:rPr>
      </w:pPr>
      <w:r w:rsidRPr="00460264">
        <w:rPr>
          <w:rFonts w:ascii="Arial" w:eastAsia="Arial" w:hAnsi="Arial" w:cs="Arial"/>
          <w:iCs/>
          <w:color w:val="000000"/>
        </w:rPr>
        <w:t>necesară pentru 40 de copii</w:t>
      </w:r>
      <w:r w:rsidRPr="00460264">
        <w:rPr>
          <w:rFonts w:ascii="Arial" w:eastAsia="Arial" w:hAnsi="Arial" w:cs="Arial"/>
          <w:lang w:eastAsia="en-GB"/>
        </w:rPr>
        <w:t xml:space="preserve"> </w:t>
      </w:r>
    </w:p>
    <w:p w14:paraId="76BB886B" w14:textId="77777777" w:rsidR="00445BA2" w:rsidRPr="00460264" w:rsidRDefault="00445BA2" w:rsidP="0088248C">
      <w:pPr>
        <w:spacing w:after="0" w:line="240" w:lineRule="auto"/>
        <w:ind w:firstLine="720"/>
        <w:jc w:val="both"/>
        <w:rPr>
          <w:rFonts w:ascii="Arial" w:hAnsi="Arial" w:cs="Arial"/>
          <w:b/>
          <w:iCs/>
          <w:lang w:eastAsia="ar-SA"/>
        </w:rPr>
      </w:pPr>
      <w:r w:rsidRPr="00460264">
        <w:rPr>
          <w:rFonts w:ascii="Arial" w:hAnsi="Arial" w:cs="Arial"/>
          <w:b/>
          <w:iCs/>
          <w:lang w:eastAsia="ar-SA"/>
        </w:rPr>
        <w:t>Prestatorul are obligația de a respecta prevederile Regulamentul UE nr. 679/2016 privind protecţia persoanelor fizice în ceea ce priveşte prelucrarea datelor cu caracter personal şi privind libera circulaţie a acestor date şi de abrogare a Directivei 95/46/CE (Regulamentul general privind protecţia datelor).</w:t>
      </w:r>
    </w:p>
    <w:p w14:paraId="136D5654" w14:textId="77777777" w:rsidR="00445BA2" w:rsidRPr="00460264" w:rsidRDefault="00445BA2" w:rsidP="0088248C">
      <w:pPr>
        <w:spacing w:after="0" w:line="240" w:lineRule="auto"/>
        <w:ind w:firstLine="720"/>
        <w:jc w:val="both"/>
        <w:rPr>
          <w:rFonts w:ascii="Arial" w:hAnsi="Arial" w:cs="Arial"/>
          <w:b/>
          <w:iCs/>
          <w:lang w:eastAsia="ar-SA"/>
        </w:rPr>
      </w:pPr>
    </w:p>
    <w:p w14:paraId="649585E4" w14:textId="77777777" w:rsidR="00445BA2" w:rsidRPr="00460264" w:rsidRDefault="00445BA2" w:rsidP="0088248C">
      <w:pPr>
        <w:spacing w:after="0" w:line="240" w:lineRule="auto"/>
        <w:jc w:val="both"/>
        <w:rPr>
          <w:rFonts w:ascii="Arial" w:hAnsi="Arial" w:cs="Arial"/>
          <w:noProof/>
        </w:rPr>
      </w:pPr>
      <w:r w:rsidRPr="00460264">
        <w:rPr>
          <w:rFonts w:ascii="Arial" w:hAnsi="Arial" w:cs="Arial"/>
          <w:noProof/>
        </w:rPr>
        <w:t xml:space="preserve">        Ofertanţii vor depune oferta cu detalierea prețului pe fiecare tip de serviciu ofertat. Nu se acceptă oferte parțiale. Nu se acceptă oferte alternative.</w:t>
      </w:r>
    </w:p>
    <w:p w14:paraId="573E7091" w14:textId="77777777" w:rsidR="00445BA2" w:rsidRPr="00460264" w:rsidRDefault="00445BA2" w:rsidP="0088248C">
      <w:pPr>
        <w:spacing w:after="0" w:line="240" w:lineRule="auto"/>
        <w:jc w:val="both"/>
        <w:rPr>
          <w:rFonts w:ascii="Arial" w:hAnsi="Arial" w:cs="Arial"/>
          <w:i/>
          <w:lang w:eastAsia="ar-SA"/>
        </w:rPr>
      </w:pPr>
    </w:p>
    <w:p w14:paraId="1171445E" w14:textId="77777777" w:rsidR="00445BA2" w:rsidRPr="00460264" w:rsidRDefault="00445BA2" w:rsidP="0088248C">
      <w:pPr>
        <w:spacing w:after="0" w:line="240" w:lineRule="auto"/>
        <w:ind w:firstLine="720"/>
        <w:jc w:val="both"/>
        <w:rPr>
          <w:rFonts w:ascii="Arial" w:eastAsia="Calibri" w:hAnsi="Arial" w:cs="Arial"/>
          <w:b/>
        </w:rPr>
      </w:pPr>
      <w:r w:rsidRPr="00460264">
        <w:rPr>
          <w:rFonts w:ascii="Arial" w:eastAsia="Calibri" w:hAnsi="Arial" w:cs="Arial"/>
          <w:b/>
        </w:rPr>
        <w:t>V. Modul de depunere a ofertelor</w:t>
      </w:r>
    </w:p>
    <w:p w14:paraId="41588DE2" w14:textId="77777777" w:rsidR="00445BA2" w:rsidRPr="00460264" w:rsidRDefault="00445BA2" w:rsidP="0088248C">
      <w:pPr>
        <w:spacing w:after="0" w:line="240" w:lineRule="auto"/>
        <w:ind w:firstLine="394"/>
        <w:jc w:val="both"/>
        <w:rPr>
          <w:rFonts w:ascii="Arial" w:eastAsia="Calibri" w:hAnsi="Arial" w:cs="Arial"/>
        </w:rPr>
      </w:pPr>
      <w:r w:rsidRPr="00460264">
        <w:rPr>
          <w:rFonts w:ascii="Arial" w:eastAsia="Calibri" w:hAnsi="Arial" w:cs="Arial"/>
        </w:rPr>
        <w:t>Operatorii economici vor depune următoarele documente:</w:t>
      </w:r>
    </w:p>
    <w:p w14:paraId="7D47F8BB" w14:textId="77777777" w:rsidR="00445BA2" w:rsidRPr="00460264" w:rsidRDefault="00445BA2" w:rsidP="0088248C">
      <w:pPr>
        <w:spacing w:after="0" w:line="240" w:lineRule="auto"/>
        <w:ind w:firstLine="720"/>
        <w:jc w:val="both"/>
        <w:rPr>
          <w:rFonts w:ascii="Arial" w:eastAsia="Calibri" w:hAnsi="Arial" w:cs="Arial"/>
          <w:i/>
          <w:u w:val="single"/>
        </w:rPr>
      </w:pPr>
      <w:r w:rsidRPr="00460264">
        <w:rPr>
          <w:rFonts w:ascii="Arial" w:eastAsia="Calibri" w:hAnsi="Arial" w:cs="Arial"/>
        </w:rPr>
        <w:t xml:space="preserve">     </w:t>
      </w:r>
      <w:r>
        <w:rPr>
          <w:rFonts w:ascii="Arial" w:eastAsia="Calibri" w:hAnsi="Arial" w:cs="Arial"/>
        </w:rPr>
        <w:t>a</w:t>
      </w:r>
      <w:r w:rsidRPr="00460264">
        <w:rPr>
          <w:rFonts w:ascii="Arial" w:eastAsia="Calibri" w:hAnsi="Arial" w:cs="Arial"/>
        </w:rPr>
        <w:t xml:space="preserve">) Propunerea tehnică </w:t>
      </w:r>
    </w:p>
    <w:p w14:paraId="4D1E11C6"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 xml:space="preserve">     </w:t>
      </w:r>
      <w:r>
        <w:rPr>
          <w:rFonts w:ascii="Arial" w:eastAsia="Calibri" w:hAnsi="Arial" w:cs="Arial"/>
        </w:rPr>
        <w:t>b</w:t>
      </w:r>
      <w:r w:rsidRPr="00460264">
        <w:rPr>
          <w:rFonts w:ascii="Arial" w:eastAsia="Calibri" w:hAnsi="Arial" w:cs="Arial"/>
        </w:rPr>
        <w:t xml:space="preserve">) Propunerea financiară – detaliată </w:t>
      </w:r>
      <w:r w:rsidRPr="00460264">
        <w:rPr>
          <w:rFonts w:ascii="Arial" w:hAnsi="Arial" w:cs="Arial"/>
          <w:noProof/>
        </w:rPr>
        <w:t>pe fiecare tip de serviciu ofertat</w:t>
      </w:r>
      <w:r w:rsidRPr="00460264">
        <w:rPr>
          <w:rFonts w:ascii="Arial" w:eastAsia="Calibri" w:hAnsi="Arial" w:cs="Arial"/>
        </w:rPr>
        <w:t xml:space="preserve"> (conform anexei la caietul de sarcini).</w:t>
      </w:r>
    </w:p>
    <w:p w14:paraId="159CABE1" w14:textId="77777777" w:rsidR="00445BA2" w:rsidRPr="00460264" w:rsidRDefault="00445BA2" w:rsidP="0088248C">
      <w:pPr>
        <w:spacing w:after="0" w:line="240" w:lineRule="auto"/>
        <w:ind w:firstLine="720"/>
        <w:jc w:val="both"/>
        <w:rPr>
          <w:rFonts w:ascii="Arial" w:hAnsi="Arial" w:cs="Arial"/>
        </w:rPr>
      </w:pPr>
      <w:r>
        <w:rPr>
          <w:rFonts w:ascii="Arial" w:eastAsia="Calibri" w:hAnsi="Arial" w:cs="Arial"/>
        </w:rPr>
        <w:t xml:space="preserve">     c</w:t>
      </w:r>
      <w:r w:rsidRPr="00460264">
        <w:rPr>
          <w:rFonts w:ascii="Arial" w:eastAsia="Calibri" w:hAnsi="Arial" w:cs="Arial"/>
        </w:rPr>
        <w:t xml:space="preserve">) </w:t>
      </w:r>
      <w:r w:rsidRPr="00460264">
        <w:rPr>
          <w:rFonts w:ascii="Arial" w:hAnsi="Arial" w:cs="Arial"/>
        </w:rPr>
        <w:t>Declarație privind beneficiarul real (Anexa nr. 10a)</w:t>
      </w:r>
    </w:p>
    <w:p w14:paraId="367A8D23" w14:textId="77777777" w:rsidR="00445BA2" w:rsidRPr="00460264" w:rsidRDefault="00445BA2" w:rsidP="0088248C">
      <w:pPr>
        <w:pStyle w:val="ListParagraph"/>
        <w:autoSpaceDE w:val="0"/>
        <w:autoSpaceDN w:val="0"/>
        <w:adjustRightInd w:val="0"/>
        <w:spacing w:after="0" w:line="240" w:lineRule="auto"/>
        <w:jc w:val="both"/>
        <w:rPr>
          <w:rFonts w:ascii="Arial" w:hAnsi="Arial" w:cs="Arial"/>
          <w:color w:val="FF0000"/>
        </w:rPr>
      </w:pPr>
      <w:r>
        <w:rPr>
          <w:rFonts w:ascii="Arial" w:hAnsi="Arial" w:cs="Arial"/>
        </w:rPr>
        <w:t xml:space="preserve">     d</w:t>
      </w:r>
      <w:r w:rsidRPr="00460264">
        <w:rPr>
          <w:rFonts w:ascii="Arial" w:hAnsi="Arial" w:cs="Arial"/>
        </w:rPr>
        <w:t>) Declarație pe proprie răspundere, privind evitarea dublei finanțări/conflict de interese (Anexa nr. 5a1)</w:t>
      </w:r>
      <w:r w:rsidRPr="00460264">
        <w:rPr>
          <w:rFonts w:ascii="Arial" w:hAnsi="Arial" w:cs="Arial"/>
          <w:color w:val="FF0000"/>
        </w:rPr>
        <w:t xml:space="preserve">. </w:t>
      </w:r>
    </w:p>
    <w:p w14:paraId="16854C9D" w14:textId="77777777" w:rsidR="00445BA2" w:rsidRPr="00460264" w:rsidRDefault="00445BA2" w:rsidP="0088248C">
      <w:pPr>
        <w:spacing w:after="0" w:line="240" w:lineRule="auto"/>
        <w:contextualSpacing/>
        <w:jc w:val="both"/>
        <w:rPr>
          <w:rFonts w:ascii="Arial" w:eastAsia="Calibri" w:hAnsi="Arial" w:cs="Arial"/>
        </w:rPr>
      </w:pPr>
    </w:p>
    <w:p w14:paraId="12D8CECC" w14:textId="77777777" w:rsidR="00445BA2" w:rsidRPr="00460264" w:rsidRDefault="00445BA2" w:rsidP="0088248C">
      <w:pPr>
        <w:spacing w:after="0" w:line="240" w:lineRule="auto"/>
        <w:ind w:left="284" w:firstLine="720"/>
        <w:jc w:val="both"/>
        <w:rPr>
          <w:rFonts w:ascii="Arial" w:eastAsia="Calibri" w:hAnsi="Arial" w:cs="Arial"/>
        </w:rPr>
      </w:pPr>
      <w:r w:rsidRPr="00460264">
        <w:rPr>
          <w:rFonts w:ascii="Arial" w:eastAsia="Calibri" w:hAnsi="Arial" w:cs="Arial"/>
        </w:rPr>
        <w:t xml:space="preserve">Modelele de formulare solicitate sunt disponibile pe site-ul </w:t>
      </w:r>
      <w:r w:rsidRPr="00460264">
        <w:rPr>
          <w:rFonts w:ascii="Arial" w:eastAsia="Calibri" w:hAnsi="Arial" w:cs="Arial"/>
          <w:i/>
          <w:u w:val="single"/>
        </w:rPr>
        <w:t>www.asociațiateleabologa.ro.</w:t>
      </w:r>
    </w:p>
    <w:p w14:paraId="22821E96" w14:textId="77777777" w:rsidR="00445BA2" w:rsidRPr="00460264" w:rsidRDefault="00445BA2" w:rsidP="0088248C">
      <w:pPr>
        <w:autoSpaceDE w:val="0"/>
        <w:autoSpaceDN w:val="0"/>
        <w:adjustRightInd w:val="0"/>
        <w:spacing w:after="0" w:line="240" w:lineRule="auto"/>
        <w:jc w:val="both"/>
        <w:rPr>
          <w:rFonts w:ascii="Arial" w:hAnsi="Arial" w:cs="Arial"/>
        </w:rPr>
      </w:pPr>
      <w:r w:rsidRPr="00460264">
        <w:rPr>
          <w:rFonts w:ascii="Arial" w:eastAsia="Calibri" w:hAnsi="Arial" w:cs="Arial"/>
        </w:rPr>
        <w:t xml:space="preserve">Operatorii economici vor transmite oferta conținând formularele completate și  documentele solicitate, în original, semnate, la adresa de e-mail </w:t>
      </w:r>
      <w:hyperlink r:id="rId6" w:history="1">
        <w:r w:rsidRPr="00460264">
          <w:rPr>
            <w:rStyle w:val="Hyperlink"/>
            <w:rFonts w:ascii="Arial" w:hAnsi="Arial" w:cs="Arial"/>
          </w:rPr>
          <w:t>proiecteteleabologa@gmail.com</w:t>
        </w:r>
      </w:hyperlink>
      <w:r w:rsidRPr="00460264">
        <w:rPr>
          <w:rFonts w:ascii="Arial" w:hAnsi="Arial" w:cs="Arial"/>
        </w:rPr>
        <w:t xml:space="preserve"> </w:t>
      </w:r>
      <w:r w:rsidRPr="00460264">
        <w:rPr>
          <w:rFonts w:ascii="Arial" w:eastAsia="Calibri" w:hAnsi="Arial" w:cs="Arial"/>
        </w:rPr>
        <w:t xml:space="preserve">până la data de </w:t>
      </w:r>
      <w:r>
        <w:rPr>
          <w:rFonts w:ascii="Arial" w:eastAsia="Calibri" w:hAnsi="Arial" w:cs="Arial"/>
          <w:b/>
          <w:bCs/>
        </w:rPr>
        <w:t>21</w:t>
      </w:r>
      <w:r w:rsidRPr="00460264">
        <w:rPr>
          <w:rFonts w:ascii="Arial" w:eastAsia="Calibri" w:hAnsi="Arial" w:cs="Arial"/>
          <w:b/>
          <w:bCs/>
        </w:rPr>
        <w:t xml:space="preserve">.09.2023, ora </w:t>
      </w:r>
      <w:r>
        <w:rPr>
          <w:rFonts w:ascii="Arial" w:eastAsia="Calibri" w:hAnsi="Arial" w:cs="Arial"/>
          <w:b/>
          <w:bCs/>
        </w:rPr>
        <w:t>10</w:t>
      </w:r>
      <w:r w:rsidRPr="00460264">
        <w:rPr>
          <w:rFonts w:ascii="Arial" w:eastAsia="Calibri" w:hAnsi="Arial" w:cs="Arial"/>
          <w:b/>
          <w:bCs/>
        </w:rPr>
        <w:t>:00.</w:t>
      </w:r>
    </w:p>
    <w:p w14:paraId="74DC15FD" w14:textId="77777777" w:rsidR="00445BA2" w:rsidRPr="00460264" w:rsidRDefault="00445BA2" w:rsidP="0088248C">
      <w:pPr>
        <w:spacing w:after="0" w:line="240" w:lineRule="auto"/>
        <w:ind w:firstLine="720"/>
        <w:jc w:val="both"/>
        <w:rPr>
          <w:rFonts w:ascii="Arial" w:eastAsia="Calibri" w:hAnsi="Arial" w:cs="Arial"/>
        </w:rPr>
      </w:pPr>
      <w:r w:rsidRPr="00460264">
        <w:rPr>
          <w:rFonts w:ascii="Arial" w:eastAsia="Calibri" w:hAnsi="Arial" w:cs="Arial"/>
        </w:rPr>
        <w:t>Autoritatea contractantă va demara achiziţia doar cu ofertantul declarat câştigător de către comisia de evaluare oferte.</w:t>
      </w:r>
    </w:p>
    <w:p w14:paraId="286804C0" w14:textId="509E6979" w:rsidR="0081287D" w:rsidRPr="00B31381" w:rsidRDefault="0081287D" w:rsidP="0088248C">
      <w:pPr>
        <w:spacing w:after="0" w:line="240" w:lineRule="auto"/>
        <w:jc w:val="center"/>
        <w:rPr>
          <w:rFonts w:ascii="Arial" w:hAnsi="Arial" w:cs="Arial"/>
          <w:kern w:val="0"/>
        </w:rPr>
      </w:pPr>
    </w:p>
    <w:sectPr w:rsidR="0081287D" w:rsidRPr="00B31381" w:rsidSect="00AA4B04">
      <w:pgSz w:w="12240" w:h="15840"/>
      <w:pgMar w:top="284"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65FB"/>
    <w:multiLevelType w:val="hybridMultilevel"/>
    <w:tmpl w:val="62DAC49A"/>
    <w:lvl w:ilvl="0" w:tplc="10201AD2">
      <w:start w:val="1"/>
      <w:numFmt w:val="decimal"/>
      <w:lvlText w:val="%1."/>
      <w:lvlJc w:val="left"/>
      <w:pPr>
        <w:ind w:left="1778" w:hanging="360"/>
      </w:pPr>
      <w:rPr>
        <w:rFonts w:hint="default"/>
        <w:i/>
      </w:rPr>
    </w:lvl>
    <w:lvl w:ilvl="1" w:tplc="04180019" w:tentative="1">
      <w:start w:val="1"/>
      <w:numFmt w:val="lowerLetter"/>
      <w:lvlText w:val="%2."/>
      <w:lvlJc w:val="left"/>
      <w:pPr>
        <w:ind w:left="2498" w:hanging="360"/>
      </w:pPr>
    </w:lvl>
    <w:lvl w:ilvl="2" w:tplc="0418001B" w:tentative="1">
      <w:start w:val="1"/>
      <w:numFmt w:val="lowerRoman"/>
      <w:lvlText w:val="%3."/>
      <w:lvlJc w:val="right"/>
      <w:pPr>
        <w:ind w:left="3218" w:hanging="180"/>
      </w:pPr>
    </w:lvl>
    <w:lvl w:ilvl="3" w:tplc="0418000F" w:tentative="1">
      <w:start w:val="1"/>
      <w:numFmt w:val="decimal"/>
      <w:lvlText w:val="%4."/>
      <w:lvlJc w:val="left"/>
      <w:pPr>
        <w:ind w:left="3938" w:hanging="360"/>
      </w:pPr>
    </w:lvl>
    <w:lvl w:ilvl="4" w:tplc="04180019" w:tentative="1">
      <w:start w:val="1"/>
      <w:numFmt w:val="lowerLetter"/>
      <w:lvlText w:val="%5."/>
      <w:lvlJc w:val="left"/>
      <w:pPr>
        <w:ind w:left="4658" w:hanging="360"/>
      </w:pPr>
    </w:lvl>
    <w:lvl w:ilvl="5" w:tplc="0418001B" w:tentative="1">
      <w:start w:val="1"/>
      <w:numFmt w:val="lowerRoman"/>
      <w:lvlText w:val="%6."/>
      <w:lvlJc w:val="right"/>
      <w:pPr>
        <w:ind w:left="5378" w:hanging="180"/>
      </w:pPr>
    </w:lvl>
    <w:lvl w:ilvl="6" w:tplc="0418000F" w:tentative="1">
      <w:start w:val="1"/>
      <w:numFmt w:val="decimal"/>
      <w:lvlText w:val="%7."/>
      <w:lvlJc w:val="left"/>
      <w:pPr>
        <w:ind w:left="6098" w:hanging="360"/>
      </w:pPr>
    </w:lvl>
    <w:lvl w:ilvl="7" w:tplc="04180019" w:tentative="1">
      <w:start w:val="1"/>
      <w:numFmt w:val="lowerLetter"/>
      <w:lvlText w:val="%8."/>
      <w:lvlJc w:val="left"/>
      <w:pPr>
        <w:ind w:left="6818" w:hanging="360"/>
      </w:pPr>
    </w:lvl>
    <w:lvl w:ilvl="8" w:tplc="0418001B" w:tentative="1">
      <w:start w:val="1"/>
      <w:numFmt w:val="lowerRoman"/>
      <w:lvlText w:val="%9."/>
      <w:lvlJc w:val="right"/>
      <w:pPr>
        <w:ind w:left="7538" w:hanging="180"/>
      </w:pPr>
    </w:lvl>
  </w:abstractNum>
  <w:abstractNum w:abstractNumId="1" w15:restartNumberingAfterBreak="0">
    <w:nsid w:val="287A0E5B"/>
    <w:multiLevelType w:val="hybridMultilevel"/>
    <w:tmpl w:val="7A266216"/>
    <w:lvl w:ilvl="0" w:tplc="C06A5DAE">
      <w:start w:val="2"/>
      <w:numFmt w:val="bullet"/>
      <w:lvlText w:val="-"/>
      <w:lvlJc w:val="left"/>
      <w:pPr>
        <w:ind w:left="960" w:hanging="360"/>
      </w:pPr>
      <w:rPr>
        <w:rFonts w:ascii="Arial" w:eastAsia="Times New Roman" w:hAnsi="Arial" w:cs="Arial" w:hint="default"/>
        <w:color w:val="auto"/>
      </w:rPr>
    </w:lvl>
    <w:lvl w:ilvl="1" w:tplc="04090003">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2D3F16AF"/>
    <w:multiLevelType w:val="multilevel"/>
    <w:tmpl w:val="73CCE7F2"/>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E6C1AFA"/>
    <w:multiLevelType w:val="hybridMultilevel"/>
    <w:tmpl w:val="920C53B2"/>
    <w:lvl w:ilvl="0" w:tplc="2D16EAA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90424"/>
    <w:multiLevelType w:val="hybridMultilevel"/>
    <w:tmpl w:val="CE2E7184"/>
    <w:lvl w:ilvl="0" w:tplc="B3A0AB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C855B0"/>
    <w:multiLevelType w:val="hybridMultilevel"/>
    <w:tmpl w:val="EFE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44AE6"/>
    <w:multiLevelType w:val="hybridMultilevel"/>
    <w:tmpl w:val="61C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66B07"/>
    <w:multiLevelType w:val="hybridMultilevel"/>
    <w:tmpl w:val="4CD03662"/>
    <w:lvl w:ilvl="0" w:tplc="B830B3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DA4F06"/>
    <w:multiLevelType w:val="hybridMultilevel"/>
    <w:tmpl w:val="D834F72A"/>
    <w:lvl w:ilvl="0" w:tplc="91B0A278">
      <w:start w:val="1"/>
      <w:numFmt w:val="upperRoman"/>
      <w:lvlText w:val="%1."/>
      <w:lvlJc w:val="left"/>
      <w:pPr>
        <w:ind w:left="1320" w:hanging="720"/>
      </w:pPr>
      <w:rPr>
        <w:rFonts w:asciiTheme="minorBidi" w:eastAsia="Times New Roman" w:hAnsiTheme="minorBidi" w:cstheme="minorBidi"/>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16cid:durableId="684600356">
    <w:abstractNumId w:val="6"/>
  </w:num>
  <w:num w:numId="2" w16cid:durableId="152837444">
    <w:abstractNumId w:val="5"/>
  </w:num>
  <w:num w:numId="3" w16cid:durableId="1410619788">
    <w:abstractNumId w:val="3"/>
  </w:num>
  <w:num w:numId="4" w16cid:durableId="531310291">
    <w:abstractNumId w:val="8"/>
  </w:num>
  <w:num w:numId="5" w16cid:durableId="439645092">
    <w:abstractNumId w:val="1"/>
  </w:num>
  <w:num w:numId="6" w16cid:durableId="825245906">
    <w:abstractNumId w:val="4"/>
  </w:num>
  <w:num w:numId="7" w16cid:durableId="1940605330">
    <w:abstractNumId w:val="7"/>
  </w:num>
  <w:num w:numId="8" w16cid:durableId="943880476">
    <w:abstractNumId w:val="2"/>
  </w:num>
  <w:num w:numId="9" w16cid:durableId="15253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09D"/>
    <w:rsid w:val="0000210F"/>
    <w:rsid w:val="000177A1"/>
    <w:rsid w:val="00087BDD"/>
    <w:rsid w:val="000B0462"/>
    <w:rsid w:val="0012154F"/>
    <w:rsid w:val="00127029"/>
    <w:rsid w:val="001C01BB"/>
    <w:rsid w:val="00220379"/>
    <w:rsid w:val="00264C89"/>
    <w:rsid w:val="0028509D"/>
    <w:rsid w:val="00297EF8"/>
    <w:rsid w:val="0032525A"/>
    <w:rsid w:val="003816E8"/>
    <w:rsid w:val="00445BA2"/>
    <w:rsid w:val="004D3E89"/>
    <w:rsid w:val="004D52A8"/>
    <w:rsid w:val="004D5ED4"/>
    <w:rsid w:val="00504B15"/>
    <w:rsid w:val="007126F6"/>
    <w:rsid w:val="00741A0D"/>
    <w:rsid w:val="00744AC5"/>
    <w:rsid w:val="0081287D"/>
    <w:rsid w:val="0088248C"/>
    <w:rsid w:val="0094068D"/>
    <w:rsid w:val="0095763C"/>
    <w:rsid w:val="00997FE5"/>
    <w:rsid w:val="009D62A8"/>
    <w:rsid w:val="00AA4B04"/>
    <w:rsid w:val="00B31381"/>
    <w:rsid w:val="00C854E1"/>
    <w:rsid w:val="00CF66FE"/>
    <w:rsid w:val="00E86B9E"/>
    <w:rsid w:val="00EA2819"/>
    <w:rsid w:val="00F1269E"/>
    <w:rsid w:val="00F63275"/>
    <w:rsid w:val="00FE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E472E"/>
  <w15:docId w15:val="{EA0618A5-F3BD-4041-9B72-8422F3D1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E89"/>
    <w:pPr>
      <w:ind w:left="720"/>
      <w:contextualSpacing/>
    </w:pPr>
  </w:style>
  <w:style w:type="character" w:styleId="Hyperlink">
    <w:name w:val="Hyperlink"/>
    <w:uiPriority w:val="99"/>
    <w:unhideWhenUsed/>
    <w:rsid w:val="004D3E89"/>
    <w:rPr>
      <w:color w:val="0000FF"/>
      <w:u w:val="single"/>
    </w:rPr>
  </w:style>
  <w:style w:type="paragraph" w:customStyle="1" w:styleId="Normal1">
    <w:name w:val="Normal1"/>
    <w:rsid w:val="000B0462"/>
    <w:pPr>
      <w:spacing w:after="0" w:line="276"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iecteteleabologa@gmail.com" TargetMode="External"/><Relationship Id="rId5" Type="http://schemas.openxmlformats.org/officeDocument/2006/relationships/hyperlink" Target="mailto:proiecteteleabolo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1232</Words>
  <Characters>7028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Brindasu</dc:creator>
  <cp:lastModifiedBy>Iulia Basaraba</cp:lastModifiedBy>
  <cp:revision>3</cp:revision>
  <dcterms:created xsi:type="dcterms:W3CDTF">2023-09-18T11:38:00Z</dcterms:created>
  <dcterms:modified xsi:type="dcterms:W3CDTF">2023-09-18T11:40:00Z</dcterms:modified>
</cp:coreProperties>
</file>